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664AA680" w14:textId="2EC7BFA8" w:rsidR="00783F24" w:rsidRDefault="00181CCF" w:rsidP="005502C8">
      <w:pPr>
        <w:pStyle w:val="Titlepagetext"/>
      </w:pPr>
      <w:r>
        <w:t>Canadian Technical Report of</w:t>
      </w:r>
    </w:p>
    <w:p w14:paraId="123D7E6D" w14:textId="61070B55" w:rsidR="005A6563" w:rsidRDefault="00181CCF" w:rsidP="005502C8">
      <w:pPr>
        <w:pStyle w:val="Titlepagetext"/>
      </w:pPr>
      <w:r>
        <w:t xml:space="preserve">Fisheries and Aquatic Sciences </w:t>
      </w:r>
      <w:bookmarkStart w:id="0" w:name="number"/>
      <w:r>
        <w:t xml:space="preserve">000</w:t>
      </w:r>
      <w:bookmarkEnd w:id="0"/>
    </w:p>
    <w:p w14:paraId="1B63259F" w14:textId="77777777" w:rsidR="00181CCF" w:rsidRDefault="00181CCF" w:rsidP="005502C8">
      <w:pPr>
        <w:pStyle w:val="Titlepagetext"/>
      </w:pPr>
    </w:p>
    <w:p w14:paraId="4427C681" w14:textId="77777777" w:rsidR="00783F24" w:rsidRDefault="00783F24" w:rsidP="005502C8">
      <w:pPr>
        <w:pStyle w:val="Titlepagetext"/>
      </w:pPr>
    </w:p>
    <w:p w14:paraId="5773D2CB" w14:textId="77777777" w:rsidR="00783F24" w:rsidRDefault="00783F24" w:rsidP="005502C8">
      <w:pPr>
        <w:pStyle w:val="Titlepagetext"/>
      </w:pPr>
    </w:p>
    <w:p w14:paraId="157487D7" w14:textId="77777777" w:rsidR="00783F24" w:rsidRDefault="00783F24" w:rsidP="005502C8">
      <w:pPr>
        <w:pStyle w:val="Titlepagetext"/>
      </w:pPr>
    </w:p>
    <w:p w14:paraId="10C3BFF6" w14:textId="77777777" w:rsidR="00783F24" w:rsidRDefault="00783F24" w:rsidP="005502C8">
      <w:pPr>
        <w:pStyle w:val="Titlepagetext"/>
      </w:pPr>
    </w:p>
    <w:p w14:paraId="7A20AC0F" w14:textId="77777777" w:rsidR="00783F24" w:rsidRDefault="00783F24" w:rsidP="005502C8">
      <w:pPr>
        <w:pStyle w:val="Titlepagetext"/>
      </w:pPr>
    </w:p>
    <w:p w14:paraId="351A64F7" w14:textId="7AE2D7C7" w:rsidR="00181CCF" w:rsidRDefault="00783F24" w:rsidP="005502C8">
      <w:pPr>
        <w:pStyle w:val="Titlepagetext"/>
      </w:pPr>
      <w:bookmarkStart w:id="1" w:name="year"/>
      <w:r>
        <w:t xml:space="preserve">2026</w:t>
      </w:r>
      <w:bookmarkEnd w:id="1"/>
    </w:p>
    <w:p w14:paraId="2216D11D" w14:textId="77777777" w:rsidR="00181CCF" w:rsidRDefault="00181CCF" w:rsidP="005502C8">
      <w:pPr>
        <w:pStyle w:val="Titlepagetext"/>
      </w:pPr>
    </w:p>
    <w:p w14:paraId="08D810FD" w14:textId="77777777" w:rsidR="00783F24" w:rsidRDefault="00783F24" w:rsidP="005502C8">
      <w:pPr>
        <w:pStyle w:val="Titlepagetext"/>
      </w:pPr>
    </w:p>
    <w:p w14:paraId="3E76E430" w14:textId="77777777" w:rsidR="00783F24" w:rsidRDefault="00783F24" w:rsidP="005502C8">
      <w:pPr>
        <w:pStyle w:val="Titlepagetext"/>
      </w:pPr>
    </w:p>
    <w:p w14:paraId="4E20DE21" w14:textId="77777777" w:rsidR="00783F24" w:rsidRDefault="00783F24" w:rsidP="005502C8">
      <w:pPr>
        <w:pStyle w:val="Titlepagetext"/>
      </w:pPr>
    </w:p>
    <w:p w14:paraId="09E39442" w14:textId="77777777" w:rsidR="00783F24" w:rsidRDefault="00783F24" w:rsidP="005502C8">
      <w:pPr>
        <w:pStyle w:val="Titlepagetext"/>
      </w:pPr>
    </w:p>
    <w:p w14:paraId="08F4CF64" w14:textId="77777777" w:rsidR="00783F24" w:rsidRDefault="00783F24" w:rsidP="005502C8">
      <w:pPr>
        <w:pStyle w:val="Titlepagetext"/>
      </w:pPr>
    </w:p>
    <w:p w14:paraId="04B928B2" w14:textId="5D638474" w:rsidR="00181CCF" w:rsidRDefault="00216229" w:rsidP="005502C8">
      <w:pPr>
        <w:pStyle w:val="Titlepagetext"/>
      </w:pPr>
      <w:bookmarkStart w:id="2" w:name="title"/>
      <w:r>
        <w:t xml:space="preserve">A model for management strategy evaluation for Pacific salmon: salmonMSE</w:t>
      </w:r>
      <w:bookmarkEnd w:id="2"/>
    </w:p>
    <w:p w14:paraId="62524E0E" w14:textId="77777777" w:rsidR="00181CCF" w:rsidRDefault="00181CCF" w:rsidP="005502C8">
      <w:pPr>
        <w:pStyle w:val="Titlepagetext"/>
      </w:pPr>
    </w:p>
    <w:p w14:paraId="5A7783E7" w14:textId="77777777" w:rsidR="00783F24" w:rsidRDefault="00783F24" w:rsidP="005502C8">
      <w:pPr>
        <w:pStyle w:val="Titlepagetext"/>
      </w:pPr>
    </w:p>
    <w:p w14:paraId="1046E7D7" w14:textId="77777777" w:rsidR="00783F24" w:rsidRDefault="00783F24" w:rsidP="005502C8">
      <w:pPr>
        <w:pStyle w:val="Titlepagetext"/>
      </w:pPr>
    </w:p>
    <w:p w14:paraId="492F44C0" w14:textId="77777777" w:rsidR="00783F24" w:rsidRDefault="00783F24" w:rsidP="005502C8">
      <w:pPr>
        <w:pStyle w:val="Titlepagetext"/>
      </w:pPr>
    </w:p>
    <w:p w14:paraId="09C677DA" w14:textId="77777777" w:rsidR="00783F24" w:rsidRDefault="00783F24" w:rsidP="005502C8">
      <w:pPr>
        <w:pStyle w:val="Titlepagetext"/>
      </w:pPr>
    </w:p>
    <w:p w14:paraId="51A39042" w14:textId="77777777" w:rsidR="00783F24" w:rsidRDefault="00783F24" w:rsidP="005502C8">
      <w:pPr>
        <w:pStyle w:val="Titlepagetext"/>
      </w:pPr>
    </w:p>
    <w:p w14:paraId="5403CCA0" w14:textId="5C534E8C" w:rsidR="00181CCF" w:rsidRDefault="00181CCF" w:rsidP="005502C8">
      <w:pPr>
        <w:pStyle w:val="Titlepagetext"/>
      </w:pPr>
      <w:bookmarkStart w:id="3" w:name="authors"/>
      <w:r>
        <w:t xml:space="preserve">Brooke M. Davis</w:t>
      </w:r>
      <w:r>
        <w:rPr>
          <w:vertAlign w:val="superscript"/>
        </w:rPr>
        <w:t xml:space="preserve">1</w:t>
      </w:r>
      <w:r>
        <w:t xml:space="preserve">, Carrie A. Holt</w:t>
      </w:r>
      <w:r>
        <w:rPr>
          <w:vertAlign w:val="superscript"/>
        </w:rPr>
        <w:t xml:space="preserve">2</w:t>
      </w:r>
      <w:r>
        <w:t xml:space="preserve">, Quang Huynh</w:t>
      </w:r>
      <w:r>
        <w:rPr>
          <w:vertAlign w:val="superscript"/>
        </w:rPr>
        <w:t xml:space="preserve">3</w:t>
      </w:r>
      <w:bookmarkEnd w:id="3"/>
    </w:p>
    <w:p w14:paraId="2B9D2A10" w14:textId="77777777" w:rsidR="00181CCF" w:rsidRDefault="00181CCF" w:rsidP="005502C8">
      <w:pPr>
        <w:pStyle w:val="Titlepagetext"/>
      </w:pPr>
    </w:p>
    <w:p w14:paraId="3C9A2BA2" w14:textId="77777777" w:rsidR="00783F24" w:rsidRDefault="00783F24" w:rsidP="005502C8">
      <w:pPr>
        <w:pStyle w:val="Titlepagetext"/>
      </w:pPr>
    </w:p>
    <w:p w14:paraId="1EF73F05" w14:textId="77777777" w:rsidR="00783F24" w:rsidRDefault="00783F24" w:rsidP="005502C8">
      <w:pPr>
        <w:pStyle w:val="Titlepagetext"/>
      </w:pPr>
    </w:p>
    <w:p w14:paraId="071AC01A" w14:textId="77777777" w:rsidR="00783F24" w:rsidRDefault="00783F24" w:rsidP="005502C8">
      <w:pPr>
        <w:pStyle w:val="Titlepagetext"/>
      </w:pPr>
    </w:p>
    <w:p w14:paraId="1CC665EF" w14:textId="77777777" w:rsidR="00783F24" w:rsidRDefault="00783F24" w:rsidP="005502C8">
      <w:pPr>
        <w:pStyle w:val="Titlepagetext"/>
      </w:pPr>
    </w:p>
    <w:p w14:paraId="41A6F73E" w14:textId="77777777" w:rsidR="00783F24" w:rsidRDefault="00783F24" w:rsidP="005502C8">
      <w:pPr>
        <w:pStyle w:val="Titlepagetext"/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rPr>
          <w:vertAlign w:val="superscript"/>
        </w:rPr>
        <w:t xml:space="preserve">1</w:t>
      </w:r>
      <w:r>
        <w:t xml:space="preserve"> </w:t>
      </w:r>
      <w:r>
        <w:t xml:space="preserve">Lower Fraser Area Office</w:t>
      </w:r>
      <w:r>
        <w:br/>
      </w:r>
      <w:r>
        <w:t xml:space="preserve">Fisheries and Oceans Canada</w:t>
      </w:r>
      <w:r>
        <w:br/>
      </w:r>
      <w:r>
        <w:t xml:space="preserve">3-100 Annacis Parkway,</w:t>
      </w:r>
      <w:r>
        <w:br/>
      </w:r>
      <w:r>
        <w:t xml:space="preserve">Delta, British Columbia, V3M 6A2, Canada</w:t>
      </w:r>
      <w:r>
        <w:br/>
      </w:r>
      <w:r>
        <w:br/>
      </w:r>
      <w:r>
        <w:rPr>
          <w:vertAlign w:val="superscript"/>
        </w:rPr>
        <w:t xml:space="preserve">2</w:t>
      </w:r>
      <w:r>
        <w:t xml:space="preserve">Pacific Biological Station</w:t>
      </w:r>
      <w:r>
        <w:br/>
      </w:r>
      <w:r>
        <w:t xml:space="preserve">Fisheries and Oceans Canada</w:t>
      </w:r>
      <w:r>
        <w:br/>
      </w:r>
      <w:r>
        <w:t xml:space="preserve">3190 Hammond Bay Road</w:t>
      </w:r>
      <w:r>
        <w:br/>
      </w:r>
      <w:r>
        <w:t xml:space="preserve">Nanaimo, British Columbia, V9T 6N7, Canada</w:t>
      </w:r>
      <w:r>
        <w:br/>
      </w:r>
      <w:r>
        <w:br/>
      </w:r>
      <w:r>
        <w:rPr>
          <w:vertAlign w:val="superscript"/>
        </w:rPr>
        <w:t xml:space="preserve">3</w:t>
      </w:r>
      <w:r>
        <w:t xml:space="preserve">Blue Matter Science</w:t>
      </w:r>
      <w:r>
        <w:br/>
      </w:r>
      <w:r>
        <w:t xml:space="preserve">2150 Bridgeman Ave</w:t>
      </w:r>
      <w:r>
        <w:br/>
      </w:r>
      <w:r>
        <w:t xml:space="preserve">North Vancouver, British Columbia, V7P 2T9, Canada</w:t>
      </w:r>
      <w:r>
        <w:br/>
      </w:r>
      <w:bookmarkEnd w:id="4"/>
    </w:p>
    <w:sectPr w:rsidR="00181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w="http://schemas.openxmlformats.org/wordprocessingml/2006/main">
  <w:zoom w:percent="10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Sean Anderson</dc:creator>
  <cp:keywords/>
  <dc:description/>
  <cp:lastModifiedBy/>
  <cp:revision>4</cp:revision>
  <dcterms:created xsi:type="dcterms:W3CDTF">2025-11-17T22:00:00Z</dcterms:created>
  <dcterms:modified xsi:type="dcterms:W3CDTF">2026-02-20T16:06:45Z</dcterms:modified>
</cp:coreProperties>
</file>