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61F0A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 xml:space="preserve">Investigative 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Outbreak </w:t>
      </w:r>
      <w:r w:rsidRPr="00B17DFA">
        <w:rPr>
          <w:rFonts w:ascii="Arial" w:hAnsi="Arial" w:cs="Arial"/>
          <w:b/>
          <w:sz w:val="22"/>
          <w:szCs w:val="22"/>
        </w:rPr>
        <w:t>Report.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 Dynamical Fever</w:t>
      </w:r>
    </w:p>
    <w:p w14:paraId="0861B6B3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</w:p>
    <w:p w14:paraId="27AAB25E" w14:textId="08BEDB75" w:rsidR="00B17DFA" w:rsidRPr="00B17DFA" w:rsidRDefault="004A1C49" w:rsidP="004A1C49">
      <w:pPr>
        <w:rPr>
          <w:rFonts w:ascii="Arial" w:hAnsi="Arial" w:cs="Arial"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>Problem: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 disease called Dynamical Fever (DF) causes near-annual outbreaks in dogs and people in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="00F01E12">
        <w:rPr>
          <w:rFonts w:ascii="Arial" w:hAnsi="Arial" w:cs="Arial"/>
          <w:sz w:val="22"/>
          <w:szCs w:val="22"/>
        </w:rPr>
        <w:t>Paris</w:t>
      </w:r>
      <w:r w:rsidRPr="00B17DFA">
        <w:rPr>
          <w:rFonts w:ascii="Arial" w:hAnsi="Arial" w:cs="Arial"/>
          <w:sz w:val="22"/>
          <w:szCs w:val="22"/>
        </w:rPr>
        <w:t xml:space="preserve">. DF became a reportable disease in </w:t>
      </w:r>
      <w:r w:rsidR="00E5707B">
        <w:rPr>
          <w:rFonts w:ascii="Arial" w:hAnsi="Arial" w:cs="Arial"/>
          <w:sz w:val="22"/>
          <w:szCs w:val="22"/>
        </w:rPr>
        <w:t>Paris</w:t>
      </w:r>
      <w:r w:rsidRPr="00B17DFA">
        <w:rPr>
          <w:rFonts w:ascii="Arial" w:hAnsi="Arial" w:cs="Arial"/>
          <w:sz w:val="22"/>
          <w:szCs w:val="22"/>
        </w:rPr>
        <w:t xml:space="preserve"> in 201</w:t>
      </w:r>
      <w:r w:rsidR="000C5A62">
        <w:rPr>
          <w:rFonts w:ascii="Arial" w:hAnsi="Arial" w:cs="Arial"/>
          <w:sz w:val="22"/>
          <w:szCs w:val="22"/>
        </w:rPr>
        <w:t>7</w:t>
      </w:r>
      <w:r w:rsidR="00E91F75" w:rsidRPr="00B17DFA">
        <w:rPr>
          <w:rFonts w:ascii="Arial" w:hAnsi="Arial" w:cs="Arial"/>
          <w:sz w:val="22"/>
          <w:szCs w:val="22"/>
        </w:rPr>
        <w:t>, a veterinary vaccine became available in 201</w:t>
      </w:r>
      <w:r w:rsidR="000C5A62">
        <w:rPr>
          <w:rFonts w:ascii="Arial" w:hAnsi="Arial" w:cs="Arial"/>
          <w:sz w:val="22"/>
          <w:szCs w:val="22"/>
        </w:rPr>
        <w:t>9</w:t>
      </w:r>
      <w:r w:rsidR="00E91F75" w:rsidRPr="00B17DFA">
        <w:rPr>
          <w:rFonts w:ascii="Arial" w:hAnsi="Arial" w:cs="Arial"/>
          <w:sz w:val="22"/>
          <w:szCs w:val="22"/>
        </w:rPr>
        <w:t xml:space="preserve"> and a human vaccine in 20</w:t>
      </w:r>
      <w:r w:rsidR="005268D1">
        <w:rPr>
          <w:rFonts w:ascii="Arial" w:hAnsi="Arial" w:cs="Arial"/>
          <w:sz w:val="22"/>
          <w:szCs w:val="22"/>
        </w:rPr>
        <w:t>2</w:t>
      </w:r>
      <w:r w:rsidR="000C5A62">
        <w:rPr>
          <w:rFonts w:ascii="Arial" w:hAnsi="Arial" w:cs="Arial"/>
          <w:sz w:val="22"/>
          <w:szCs w:val="22"/>
        </w:rPr>
        <w:t>2</w:t>
      </w:r>
      <w:r w:rsidR="00E91F75" w:rsidRPr="00B17DFA">
        <w:rPr>
          <w:rFonts w:ascii="Arial" w:hAnsi="Arial" w:cs="Arial"/>
          <w:sz w:val="22"/>
          <w:szCs w:val="22"/>
        </w:rPr>
        <w:t>. Investigate the available case data from 201</w:t>
      </w:r>
      <w:r w:rsidR="000C5A62">
        <w:rPr>
          <w:rFonts w:ascii="Arial" w:hAnsi="Arial" w:cs="Arial"/>
          <w:sz w:val="22"/>
          <w:szCs w:val="22"/>
        </w:rPr>
        <w:t>7</w:t>
      </w:r>
      <w:r w:rsidR="00E91F75" w:rsidRPr="00B17DFA">
        <w:rPr>
          <w:rFonts w:ascii="Arial" w:hAnsi="Arial" w:cs="Arial"/>
          <w:sz w:val="22"/>
          <w:szCs w:val="22"/>
        </w:rPr>
        <w:t>-20</w:t>
      </w:r>
      <w:r w:rsidR="00102338">
        <w:rPr>
          <w:rFonts w:ascii="Arial" w:hAnsi="Arial" w:cs="Arial"/>
          <w:sz w:val="22"/>
          <w:szCs w:val="22"/>
        </w:rPr>
        <w:t>2</w:t>
      </w:r>
      <w:r w:rsidR="000C5A62">
        <w:rPr>
          <w:rFonts w:ascii="Arial" w:hAnsi="Arial" w:cs="Arial"/>
          <w:sz w:val="22"/>
          <w:szCs w:val="22"/>
        </w:rPr>
        <w:t>4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91F75" w:rsidRPr="00B17DFA">
        <w:rPr>
          <w:rFonts w:ascii="Arial" w:hAnsi="Arial" w:cs="Arial"/>
          <w:sz w:val="22"/>
          <w:szCs w:val="22"/>
        </w:rPr>
        <w:t>in order to</w:t>
      </w:r>
      <w:proofErr w:type="gramEnd"/>
      <w:r w:rsidR="00E91F75" w:rsidRPr="00B17DFA">
        <w:rPr>
          <w:rFonts w:ascii="Arial" w:hAnsi="Arial" w:cs="Arial"/>
          <w:sz w:val="22"/>
          <w:szCs w:val="22"/>
        </w:rPr>
        <w:t xml:space="preserve"> advise the Ministry of Health on the most effective human/dog vaccination policy </w:t>
      </w:r>
      <w:r w:rsidR="00B17DFA" w:rsidRPr="00B17DFA">
        <w:rPr>
          <w:rFonts w:ascii="Arial" w:hAnsi="Arial" w:cs="Arial"/>
          <w:sz w:val="22"/>
          <w:szCs w:val="22"/>
        </w:rPr>
        <w:t>to adopt in 202</w:t>
      </w:r>
      <w:r w:rsidR="000C5A62">
        <w:rPr>
          <w:rFonts w:ascii="Arial" w:hAnsi="Arial" w:cs="Arial"/>
          <w:sz w:val="22"/>
          <w:szCs w:val="22"/>
        </w:rPr>
        <w:t>5</w:t>
      </w:r>
      <w:r w:rsidR="00B17DFA" w:rsidRPr="00B17DFA">
        <w:rPr>
          <w:rFonts w:ascii="Arial" w:hAnsi="Arial" w:cs="Arial"/>
          <w:sz w:val="22"/>
          <w:szCs w:val="22"/>
        </w:rPr>
        <w:t xml:space="preserve"> to promote elimination of DF in all populations.</w:t>
      </w:r>
    </w:p>
    <w:p w14:paraId="5A89829C" w14:textId="77777777" w:rsidR="0014583C" w:rsidRDefault="00E91F75" w:rsidP="004A1C49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224"/>
        <w:gridCol w:w="1224"/>
        <w:gridCol w:w="1225"/>
        <w:gridCol w:w="1224"/>
        <w:gridCol w:w="1225"/>
        <w:gridCol w:w="1224"/>
        <w:gridCol w:w="1224"/>
        <w:gridCol w:w="1225"/>
        <w:gridCol w:w="1224"/>
        <w:gridCol w:w="1225"/>
      </w:tblGrid>
      <w:tr w:rsidR="00B17DFA" w:rsidRPr="00B17DFA" w14:paraId="49B9561F" w14:textId="77777777" w:rsidTr="00B17DFA">
        <w:trPr>
          <w:jc w:val="center"/>
        </w:trPr>
        <w:tc>
          <w:tcPr>
            <w:tcW w:w="706" w:type="dxa"/>
          </w:tcPr>
          <w:p w14:paraId="686478E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22" w:type="dxa"/>
            <w:gridSpan w:val="5"/>
          </w:tcPr>
          <w:p w14:paraId="71802FA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Humans</w:t>
            </w:r>
          </w:p>
        </w:tc>
        <w:tc>
          <w:tcPr>
            <w:tcW w:w="6122" w:type="dxa"/>
            <w:gridSpan w:val="5"/>
          </w:tcPr>
          <w:p w14:paraId="5DB0264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Dogs</w:t>
            </w:r>
          </w:p>
        </w:tc>
      </w:tr>
      <w:tr w:rsidR="00B17DFA" w:rsidRPr="00B17DFA" w14:paraId="5309F8A2" w14:textId="77777777" w:rsidTr="00B17DFA">
        <w:trPr>
          <w:jc w:val="center"/>
        </w:trPr>
        <w:tc>
          <w:tcPr>
            <w:tcW w:w="706" w:type="dxa"/>
          </w:tcPr>
          <w:p w14:paraId="6629C56A" w14:textId="77777777" w:rsidR="00B17DFA" w:rsidRPr="00B17DFA" w:rsidRDefault="00B17DFA" w:rsidP="00E91F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vAlign w:val="center"/>
          </w:tcPr>
          <w:p w14:paraId="6B8771C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46242227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733F039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537A88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1EE220D8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  <w:tc>
          <w:tcPr>
            <w:tcW w:w="1224" w:type="dxa"/>
            <w:vAlign w:val="center"/>
          </w:tcPr>
          <w:p w14:paraId="6412B0AB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3C1084C9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60C2E5B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2FF471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4FC1A5FF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0C5A62" w:rsidRPr="00B17DFA" w14:paraId="77B20DC8" w14:textId="77777777" w:rsidTr="00B17DFA">
        <w:trPr>
          <w:trHeight w:val="693"/>
          <w:jc w:val="center"/>
        </w:trPr>
        <w:tc>
          <w:tcPr>
            <w:tcW w:w="706" w:type="dxa"/>
          </w:tcPr>
          <w:p w14:paraId="40944641" w14:textId="35722211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224" w:type="dxa"/>
          </w:tcPr>
          <w:p w14:paraId="1357F891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E79B0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03453C2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27E13FE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9D1BAE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DFD3D7C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72CB602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4F3D3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FEC8D05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0EAE66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E9726A3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5A62" w:rsidRPr="00B17DFA" w14:paraId="16261D0B" w14:textId="77777777" w:rsidTr="00B17DFA">
        <w:trPr>
          <w:trHeight w:val="693"/>
          <w:jc w:val="center"/>
        </w:trPr>
        <w:tc>
          <w:tcPr>
            <w:tcW w:w="706" w:type="dxa"/>
          </w:tcPr>
          <w:p w14:paraId="04C7B84E" w14:textId="4EA8C055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224" w:type="dxa"/>
          </w:tcPr>
          <w:p w14:paraId="7CF64B8B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FBD1114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344F03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6C0B13E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95C7F01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C80F6EC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8D7FF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741F51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E263C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1AC514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4074671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5A62" w:rsidRPr="00B17DFA" w14:paraId="51E855CD" w14:textId="77777777" w:rsidTr="00B17DFA">
        <w:trPr>
          <w:trHeight w:val="693"/>
          <w:jc w:val="center"/>
        </w:trPr>
        <w:tc>
          <w:tcPr>
            <w:tcW w:w="706" w:type="dxa"/>
          </w:tcPr>
          <w:p w14:paraId="4F34E71E" w14:textId="5B71BA6C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224" w:type="dxa"/>
          </w:tcPr>
          <w:p w14:paraId="3B93459C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E2581A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55A9C8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0340B5D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A4AF3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3E2FFA3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675F990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F3F1FD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97474E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19777B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D89567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5A62" w:rsidRPr="00B17DFA" w14:paraId="2DEE8939" w14:textId="77777777" w:rsidTr="00B17DFA">
        <w:trPr>
          <w:trHeight w:val="693"/>
          <w:jc w:val="center"/>
        </w:trPr>
        <w:tc>
          <w:tcPr>
            <w:tcW w:w="706" w:type="dxa"/>
          </w:tcPr>
          <w:p w14:paraId="59308674" w14:textId="5082CC0D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224" w:type="dxa"/>
          </w:tcPr>
          <w:p w14:paraId="35A304BB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F945B0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AF33CE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074BDE3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A5A86B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33B13D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C7532C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72A49B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5C009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090C49A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D336EA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5A62" w:rsidRPr="00B17DFA" w14:paraId="349684DC" w14:textId="77777777" w:rsidTr="00B17DFA">
        <w:trPr>
          <w:trHeight w:val="693"/>
          <w:jc w:val="center"/>
        </w:trPr>
        <w:tc>
          <w:tcPr>
            <w:tcW w:w="706" w:type="dxa"/>
          </w:tcPr>
          <w:p w14:paraId="33131DDC" w14:textId="1E1B6259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21</w:t>
            </w:r>
          </w:p>
        </w:tc>
        <w:tc>
          <w:tcPr>
            <w:tcW w:w="1224" w:type="dxa"/>
          </w:tcPr>
          <w:p w14:paraId="7F6D45B4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1800DB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19E58BC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630304E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1B9E019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2D70F06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F684141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D9C3FEB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4CE407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D4A93A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76CD0E4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5A62" w:rsidRPr="00B17DFA" w14:paraId="0085FE97" w14:textId="77777777" w:rsidTr="00B17DFA">
        <w:trPr>
          <w:trHeight w:val="693"/>
          <w:jc w:val="center"/>
        </w:trPr>
        <w:tc>
          <w:tcPr>
            <w:tcW w:w="706" w:type="dxa"/>
          </w:tcPr>
          <w:p w14:paraId="0D73B116" w14:textId="4BA878A9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22</w:t>
            </w:r>
          </w:p>
        </w:tc>
        <w:tc>
          <w:tcPr>
            <w:tcW w:w="1224" w:type="dxa"/>
          </w:tcPr>
          <w:p w14:paraId="2A5D3F35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EA02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162F873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CE2060D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60F1C5B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CBF9DCE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E15E45E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8E6BFCC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5899D4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D120DA4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A22C2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5A62" w:rsidRPr="00B17DFA" w14:paraId="125920BC" w14:textId="77777777" w:rsidTr="00B17DFA">
        <w:trPr>
          <w:trHeight w:val="693"/>
          <w:jc w:val="center"/>
        </w:trPr>
        <w:tc>
          <w:tcPr>
            <w:tcW w:w="706" w:type="dxa"/>
          </w:tcPr>
          <w:p w14:paraId="2F848F8B" w14:textId="74A287E5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23</w:t>
            </w:r>
          </w:p>
        </w:tc>
        <w:tc>
          <w:tcPr>
            <w:tcW w:w="1224" w:type="dxa"/>
          </w:tcPr>
          <w:p w14:paraId="0B83932E" w14:textId="77777777" w:rsidR="000C5A62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B1F5DB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331C636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8DDA24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F6465C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DF6027F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CAC27D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94151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DFA11D5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D8B0998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9FBF7AB" w14:textId="77777777" w:rsidR="000C5A62" w:rsidRPr="00B17DFA" w:rsidRDefault="000C5A62" w:rsidP="000C5A6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B75C5BB" w14:textId="77777777" w:rsidTr="00B17DFA">
        <w:trPr>
          <w:trHeight w:val="693"/>
          <w:jc w:val="center"/>
        </w:trPr>
        <w:tc>
          <w:tcPr>
            <w:tcW w:w="706" w:type="dxa"/>
          </w:tcPr>
          <w:p w14:paraId="004975F6" w14:textId="492C7C5F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C5A62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224" w:type="dxa"/>
          </w:tcPr>
          <w:p w14:paraId="1D3F118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90DDA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B946E4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57FB2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24BD59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24D35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04AC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95830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74413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9BDA1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F6DC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2F8FB8" w14:textId="4AD3AFAA" w:rsidR="004A1C49" w:rsidRDefault="00B17DFA" w:rsidP="004A1C49">
      <w:r>
        <w:rPr>
          <w:b/>
        </w:rPr>
        <w:t>Recommendations to the Ministry for 202</w:t>
      </w:r>
      <w:r w:rsidR="000C5A62">
        <w:rPr>
          <w:b/>
        </w:rPr>
        <w:t>5</w:t>
      </w:r>
      <w:r>
        <w:rPr>
          <w:b/>
        </w:rPr>
        <w:t>:</w:t>
      </w:r>
    </w:p>
    <w:sectPr w:rsidR="004A1C49" w:rsidSect="008C57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32"/>
    <w:rsid w:val="000C5A62"/>
    <w:rsid w:val="00102338"/>
    <w:rsid w:val="0014583C"/>
    <w:rsid w:val="00317CED"/>
    <w:rsid w:val="00337E32"/>
    <w:rsid w:val="00472B66"/>
    <w:rsid w:val="004A1C49"/>
    <w:rsid w:val="004C186D"/>
    <w:rsid w:val="005268D1"/>
    <w:rsid w:val="008C578B"/>
    <w:rsid w:val="00A810DD"/>
    <w:rsid w:val="00B17DFA"/>
    <w:rsid w:val="00E5707B"/>
    <w:rsid w:val="00E91F75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91B2E"/>
  <w14:defaultImageDpi w14:val="32767"/>
  <w15:chartTrackingRefBased/>
  <w15:docId w15:val="{EDC98736-01B1-A145-BC56-9C4ECA9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dcterms:created xsi:type="dcterms:W3CDTF">2019-01-18T11:03:00Z</dcterms:created>
  <dcterms:modified xsi:type="dcterms:W3CDTF">2024-12-30T22:00:00Z</dcterms:modified>
</cp:coreProperties>
</file>