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E619DA">
      <w:pPr>
        <w:rPr>
          <w:b/>
          <w:bCs/>
        </w:rPr>
      </w:pPr>
      <w:r>
        <w:rPr>
          <w:b/>
          <w:bCs/>
        </w:rPr>
        <w:t>One-On-One Meetings Friday</w:t>
      </w:r>
    </w:p>
    <w:p w:rsidR="00E619DA" w:rsidRPr="00E619DA" w:rsidRDefault="00E619DA">
      <w:pPr>
        <w:rPr>
          <w:b/>
          <w:bCs/>
          <w:sz w:val="8"/>
          <w:szCs w:val="8"/>
        </w:rPr>
      </w:pPr>
      <w:bookmarkStart w:id="0" w:name="_GoBack"/>
    </w:p>
    <w:tbl>
      <w:tblPr>
        <w:tblW w:w="13230" w:type="dxa"/>
        <w:tblInd w:w="-185" w:type="dxa"/>
        <w:tblLook w:val="04A0" w:firstRow="1" w:lastRow="0" w:firstColumn="1" w:lastColumn="0" w:noHBand="0" w:noVBand="1"/>
      </w:tblPr>
      <w:tblGrid>
        <w:gridCol w:w="2515"/>
        <w:gridCol w:w="7200"/>
        <w:gridCol w:w="1890"/>
        <w:gridCol w:w="1625"/>
      </w:tblGrid>
      <w:tr w:rsidR="00E619DA" w:rsidRPr="00E619DA" w:rsidTr="00E619DA">
        <w:trPr>
          <w:trHeight w:val="48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:rsidR="00E619DA" w:rsidRPr="00E619DA" w:rsidRDefault="00E619DA" w:rsidP="00E619DA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Student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Topic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Instructor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Time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Santatra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chicken trade network and Mycoplasma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gallisepticum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infection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 xml:space="preserve">Andres and </w:t>
            </w:r>
            <w:proofErr w:type="spellStart"/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>Fara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4:45-5:00pm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Tendry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water quality and diatom diversity in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Tamatave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 xml:space="preserve">Andres and </w:t>
            </w:r>
            <w:proofErr w:type="spellStart"/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>Fara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5:00-5:15pm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Juliana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Rapid assessment of freshwater fishes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 xml:space="preserve">Andres and </w:t>
            </w:r>
            <w:proofErr w:type="spellStart"/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>Fara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5:15-5:30pm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Ella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lemur feeding ecology and climate 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 xml:space="preserve">Andres and </w:t>
            </w:r>
            <w:proofErr w:type="spellStart"/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>Fara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5:30-5:45pm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Mihaja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behavioral dynamics of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Berenty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lemurs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 xml:space="preserve">Andres and </w:t>
            </w:r>
            <w:proofErr w:type="spellStart"/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>Fara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5:45-6:00pm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Estelle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land use and phylogenetic diversity of herbaceous plants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 xml:space="preserve">Andres and </w:t>
            </w:r>
            <w:proofErr w:type="spellStart"/>
            <w:r w:rsidRPr="00E619DA">
              <w:rPr>
                <w:rFonts w:ascii="Calibri" w:eastAsia="Times New Roman" w:hAnsi="Calibri" w:cs="Calibri"/>
                <w:color w:val="FF40FF"/>
                <w:sz w:val="21"/>
                <w:szCs w:val="21"/>
              </w:rPr>
              <w:t>Fara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6:00-6:15pm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Daniel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forest growth for restoration in SE Madagascar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  <w:t>Cara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4:45-5:00pm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Lovasoa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Manuelle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Sylviane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Saving amphibians in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Ankaratra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  <w:t>Cara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5:00-5:15pm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Cathucia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genetics of vanilla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  <w:t>Cara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5:15-5:30pm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Laza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occupancy for the Crested Ibis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  <w:t>Cara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5:30-5:45pm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Laurence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habitat management for Madagascar pochard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  <w:t>Cara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5:45-6:00pm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Chazal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Tatamoniaina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Social tolerance in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Tsinjoarivo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lemurs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B0F0"/>
                <w:sz w:val="21"/>
                <w:szCs w:val="21"/>
              </w:rPr>
              <w:t>Cara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6:00-6:15pm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Sylviane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Miharisoa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mosquito distributions in Madagascar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  <w:t>Christian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4:45-5:00pm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Fanohy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plague risk factors in rodent fleas in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Moramanga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  <w:t>Christian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5:00-5:15pm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Aina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hantavirus in humans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  <w:t>Christian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5:15-5:30pm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Romario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Newcastle disease in chickens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  <w:t>Christian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5:30-5:45pm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Mauricianot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geographical access to healthcare in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Ifanadiana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ED7D31"/>
                <w:sz w:val="21"/>
                <w:szCs w:val="21"/>
              </w:rPr>
              <w:t>Christian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5:45-6:00pm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Rila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evolution of cardiovascular disease in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Moramanga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cohort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  <w:t>Sarah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4:45-5:00pm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Fandresena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island biogeography of reptiles in nearshore Madagascar islands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  <w:t>Sarah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5:00-5:15pm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Sedera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determinants of TB in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Analakely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hospital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  <w:t>Sarah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5:15-5:30pm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Cédrique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fire and grazing and grassland functional traits in Madagascar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  <w:t>Sarah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5:30-5:45pm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Miary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chameleon phenology and climate 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70AD47"/>
                <w:sz w:val="21"/>
                <w:szCs w:val="21"/>
              </w:rPr>
              <w:t>Sarah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5:45-6:00pm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Haja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distribution of amphibians and reptiles in NE Madagascar under climate 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  <w:t>Tanjona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4:45-5:00pm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Fifi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seasonal variation in microbiota in Malagasy fruit bats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  <w:t>Tanjona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5:00-5:15pm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Laurent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breeding success Malagasy buzzards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  <w:t>Tanjona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5:15-5:30pm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Finaritra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ecology of fear in lemurs from bird calls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  <w:t>Tanjona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5:30-5:45pm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Hoby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phytomedicine for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Propithecus</w:t>
            </w:r>
            <w:proofErr w:type="spellEnd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coquereli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  <w:t>Tanjona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5:45-6:00pm</w:t>
            </w:r>
          </w:p>
        </w:tc>
      </w:tr>
      <w:tr w:rsidR="00E619DA" w:rsidRPr="00E619DA" w:rsidTr="00E619DA">
        <w:trPr>
          <w:trHeight w:val="32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Marie Rolande 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vanilla plantations and forest diversity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</w:pPr>
            <w:proofErr w:type="spellStart"/>
            <w:r w:rsidRPr="00E619DA">
              <w:rPr>
                <w:rFonts w:ascii="Calibri" w:eastAsia="Times New Roman" w:hAnsi="Calibri" w:cs="Calibri"/>
                <w:color w:val="C00000"/>
                <w:sz w:val="21"/>
                <w:szCs w:val="21"/>
              </w:rPr>
              <w:t>Tanjona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DA" w:rsidRPr="00E619DA" w:rsidRDefault="00E619DA" w:rsidP="00E619D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61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6:00-6:15pm</w:t>
            </w:r>
          </w:p>
        </w:tc>
      </w:tr>
    </w:tbl>
    <w:p w:rsidR="00E619DA" w:rsidRPr="00E619DA" w:rsidRDefault="00E619DA" w:rsidP="00E619DA">
      <w:pPr>
        <w:rPr>
          <w:b/>
          <w:bCs/>
        </w:rPr>
      </w:pPr>
    </w:p>
    <w:sectPr w:rsidR="00E619DA" w:rsidRPr="00E619DA" w:rsidSect="00E619DA"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42"/>
    <w:rsid w:val="00317CED"/>
    <w:rsid w:val="00391242"/>
    <w:rsid w:val="00472B66"/>
    <w:rsid w:val="00A810DD"/>
    <w:rsid w:val="00E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933E9491-4B89-3142-87FD-F20F1F63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2020-01-10T05:48:00Z</dcterms:created>
  <dcterms:modified xsi:type="dcterms:W3CDTF">2020-01-10T05:50:00Z</dcterms:modified>
</cp:coreProperties>
</file>