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200" w:type="dxa"/>
        <w:tblInd w:w="895" w:type="dxa"/>
        <w:tblLook w:val="04A0" w:firstRow="1" w:lastRow="0" w:firstColumn="1" w:lastColumn="0" w:noHBand="0" w:noVBand="1"/>
      </w:tblPr>
      <w:tblGrid>
        <w:gridCol w:w="2160"/>
        <w:gridCol w:w="7200"/>
        <w:gridCol w:w="1840"/>
      </w:tblGrid>
      <w:tr w:rsidR="00ED2667" w:rsidRPr="00ED2667" w:rsidTr="00DC29A1">
        <w:trPr>
          <w:trHeight w:val="320"/>
        </w:trPr>
        <w:tc>
          <w:tcPr>
            <w:tcW w:w="11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Small Group Assignments, Wednesday, Jan 8 at 4:30pm</w:t>
            </w:r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2667">
              <w:rPr>
                <w:rFonts w:ascii="Calibri" w:eastAsia="Times New Roman" w:hAnsi="Calibri" w:cs="Calibri"/>
                <w:b/>
                <w:bCs/>
                <w:color w:val="000000"/>
              </w:rPr>
              <w:t>Student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2667">
              <w:rPr>
                <w:rFonts w:ascii="Calibri" w:eastAsia="Times New Roman" w:hAnsi="Calibri" w:cs="Calibri"/>
                <w:b/>
                <w:bCs/>
                <w:color w:val="000000"/>
              </w:rPr>
              <w:t>Topic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2667">
              <w:rPr>
                <w:rFonts w:ascii="Calibri" w:eastAsia="Times New Roman" w:hAnsi="Calibri" w:cs="Calibri"/>
                <w:b/>
                <w:bCs/>
                <w:color w:val="000000"/>
              </w:rPr>
              <w:t>Instructor</w:t>
            </w:r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Cathucia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genetics of vanilla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FF40FF"/>
              </w:rPr>
            </w:pPr>
            <w:r w:rsidRPr="00ED2667">
              <w:rPr>
                <w:rFonts w:ascii="Calibri" w:eastAsia="Times New Roman" w:hAnsi="Calibri" w:cs="Calibri"/>
                <w:color w:val="FF40FF"/>
              </w:rPr>
              <w:t>Andres</w:t>
            </w:r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Fandresena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island biogeography of reptiles in nearshore Madagascar islands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C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C00000"/>
              </w:rPr>
              <w:t>Tanjona</w:t>
            </w:r>
            <w:proofErr w:type="spellEnd"/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Ella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lemur feeding ecology and climate change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B0F0"/>
              </w:rPr>
            </w:pPr>
            <w:r w:rsidRPr="00ED2667">
              <w:rPr>
                <w:rFonts w:ascii="Calibri" w:eastAsia="Times New Roman" w:hAnsi="Calibri" w:cs="Calibri"/>
                <w:color w:val="00B0F0"/>
              </w:rPr>
              <w:t>Cara</w:t>
            </w:r>
          </w:p>
        </w:tc>
        <w:bookmarkStart w:id="0" w:name="_GoBack"/>
        <w:bookmarkEnd w:id="0"/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Laurence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habitat management for Madagascar pochard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ED7D31"/>
              </w:rPr>
            </w:pPr>
            <w:r w:rsidRPr="00ED2667">
              <w:rPr>
                <w:rFonts w:ascii="Calibri" w:eastAsia="Times New Roman" w:hAnsi="Calibri" w:cs="Calibri"/>
                <w:color w:val="ED7D31"/>
              </w:rPr>
              <w:t>Christian</w:t>
            </w:r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Laurent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breeding success Malagasy buzzards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70AD47"/>
              </w:rPr>
            </w:pPr>
            <w:r w:rsidRPr="00ED2667">
              <w:rPr>
                <w:rFonts w:ascii="Calibri" w:eastAsia="Times New Roman" w:hAnsi="Calibri" w:cs="Calibri"/>
                <w:color w:val="70AD47"/>
              </w:rPr>
              <w:t xml:space="preserve">Sarah and </w:t>
            </w:r>
            <w:proofErr w:type="spellStart"/>
            <w:r w:rsidRPr="00ED2667">
              <w:rPr>
                <w:rFonts w:ascii="Calibri" w:eastAsia="Times New Roman" w:hAnsi="Calibri" w:cs="Calibri"/>
                <w:color w:val="70AD47"/>
              </w:rPr>
              <w:t>Fara</w:t>
            </w:r>
            <w:proofErr w:type="spellEnd"/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Mauricianot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 xml:space="preserve">geographical access to healthcare in </w:t>
            </w: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Ifanadiana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FF40FF"/>
              </w:rPr>
            </w:pPr>
            <w:r w:rsidRPr="00ED2667">
              <w:rPr>
                <w:rFonts w:ascii="Calibri" w:eastAsia="Times New Roman" w:hAnsi="Calibri" w:cs="Calibri"/>
                <w:color w:val="FF40FF"/>
              </w:rPr>
              <w:t>Andres</w:t>
            </w:r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Sylviane</w:t>
            </w:r>
            <w:proofErr w:type="spellEnd"/>
            <w:r w:rsidRPr="00ED266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Miharisoa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mosquito distributions in Madagascar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70AD47"/>
              </w:rPr>
            </w:pPr>
            <w:r w:rsidRPr="00ED2667">
              <w:rPr>
                <w:rFonts w:ascii="Calibri" w:eastAsia="Times New Roman" w:hAnsi="Calibri" w:cs="Calibri"/>
                <w:color w:val="70AD47"/>
              </w:rPr>
              <w:t xml:space="preserve">Sarah and </w:t>
            </w:r>
            <w:proofErr w:type="spellStart"/>
            <w:r w:rsidRPr="00ED2667">
              <w:rPr>
                <w:rFonts w:ascii="Calibri" w:eastAsia="Times New Roman" w:hAnsi="Calibri" w:cs="Calibri"/>
                <w:color w:val="70AD47"/>
              </w:rPr>
              <w:t>Fara</w:t>
            </w:r>
            <w:proofErr w:type="spellEnd"/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Aina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hantavirus in humans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FF40FF"/>
              </w:rPr>
            </w:pPr>
            <w:r w:rsidRPr="00ED2667">
              <w:rPr>
                <w:rFonts w:ascii="Calibri" w:eastAsia="Times New Roman" w:hAnsi="Calibri" w:cs="Calibri"/>
                <w:color w:val="FF40FF"/>
              </w:rPr>
              <w:t>Andres</w:t>
            </w:r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Mihaja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 xml:space="preserve">behavioral dynamics of </w:t>
            </w: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Berenty</w:t>
            </w:r>
            <w:proofErr w:type="spellEnd"/>
            <w:r w:rsidRPr="00ED2667">
              <w:rPr>
                <w:rFonts w:ascii="Calibri" w:eastAsia="Times New Roman" w:hAnsi="Calibri" w:cs="Calibri"/>
                <w:color w:val="000000"/>
              </w:rPr>
              <w:t xml:space="preserve"> lemurs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ED7D31"/>
              </w:rPr>
            </w:pPr>
            <w:r w:rsidRPr="00ED2667">
              <w:rPr>
                <w:rFonts w:ascii="Calibri" w:eastAsia="Times New Roman" w:hAnsi="Calibri" w:cs="Calibri"/>
                <w:color w:val="ED7D31"/>
              </w:rPr>
              <w:t>Christian</w:t>
            </w:r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Daniel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forest growth for restoration in SE Madagascar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C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C00000"/>
              </w:rPr>
              <w:t>Tanjona</w:t>
            </w:r>
            <w:proofErr w:type="spellEnd"/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Sedera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 xml:space="preserve">determinants of TB in </w:t>
            </w: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Analakely</w:t>
            </w:r>
            <w:proofErr w:type="spellEnd"/>
            <w:r w:rsidRPr="00ED2667">
              <w:rPr>
                <w:rFonts w:ascii="Calibri" w:eastAsia="Times New Roman" w:hAnsi="Calibri" w:cs="Calibri"/>
                <w:color w:val="000000"/>
              </w:rPr>
              <w:t xml:space="preserve"> hospital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FF40FF"/>
              </w:rPr>
            </w:pPr>
            <w:r w:rsidRPr="00ED2667">
              <w:rPr>
                <w:rFonts w:ascii="Calibri" w:eastAsia="Times New Roman" w:hAnsi="Calibri" w:cs="Calibri"/>
                <w:color w:val="FF40FF"/>
              </w:rPr>
              <w:t>Andres</w:t>
            </w:r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Lovasoa</w:t>
            </w:r>
            <w:proofErr w:type="spellEnd"/>
            <w:r w:rsidRPr="00ED266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Manuelle</w:t>
            </w:r>
            <w:proofErr w:type="spellEnd"/>
            <w:r w:rsidRPr="00ED266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Sylviane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 xml:space="preserve">Saving amphibians in </w:t>
            </w: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Ankaratra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C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C00000"/>
              </w:rPr>
              <w:t>Tanjona</w:t>
            </w:r>
            <w:proofErr w:type="spellEnd"/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Laza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occupancy for the Crested Ibis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C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C00000"/>
              </w:rPr>
              <w:t>Tanjona</w:t>
            </w:r>
            <w:proofErr w:type="spellEnd"/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Finaritra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ecology of fear in lemurs from bird calls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70AD47"/>
              </w:rPr>
            </w:pPr>
            <w:r w:rsidRPr="00ED2667">
              <w:rPr>
                <w:rFonts w:ascii="Calibri" w:eastAsia="Times New Roman" w:hAnsi="Calibri" w:cs="Calibri"/>
                <w:color w:val="70AD47"/>
              </w:rPr>
              <w:t xml:space="preserve">Sarah and </w:t>
            </w:r>
            <w:proofErr w:type="spellStart"/>
            <w:r w:rsidRPr="00ED2667">
              <w:rPr>
                <w:rFonts w:ascii="Calibri" w:eastAsia="Times New Roman" w:hAnsi="Calibri" w:cs="Calibri"/>
                <w:color w:val="70AD47"/>
              </w:rPr>
              <w:t>Fara</w:t>
            </w:r>
            <w:proofErr w:type="spellEnd"/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Romario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Newcastle disease in chickens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FF40FF"/>
              </w:rPr>
            </w:pPr>
            <w:r w:rsidRPr="00ED2667">
              <w:rPr>
                <w:rFonts w:ascii="Calibri" w:eastAsia="Times New Roman" w:hAnsi="Calibri" w:cs="Calibri"/>
                <w:color w:val="FF40FF"/>
              </w:rPr>
              <w:t>Andres</w:t>
            </w:r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Miary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chameleon phenology and climate change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B0F0"/>
              </w:rPr>
            </w:pPr>
            <w:r w:rsidRPr="00ED2667">
              <w:rPr>
                <w:rFonts w:ascii="Calibri" w:eastAsia="Times New Roman" w:hAnsi="Calibri" w:cs="Calibri"/>
                <w:color w:val="00B0F0"/>
              </w:rPr>
              <w:t>Cara</w:t>
            </w:r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Fanohy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 xml:space="preserve">plague risk factors in rodent fleas in </w:t>
            </w: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Moramanga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70AD47"/>
              </w:rPr>
            </w:pPr>
            <w:r w:rsidRPr="00ED2667">
              <w:rPr>
                <w:rFonts w:ascii="Calibri" w:eastAsia="Times New Roman" w:hAnsi="Calibri" w:cs="Calibri"/>
                <w:color w:val="70AD47"/>
              </w:rPr>
              <w:t xml:space="preserve">Sarah and </w:t>
            </w:r>
            <w:proofErr w:type="spellStart"/>
            <w:r w:rsidRPr="00ED2667">
              <w:rPr>
                <w:rFonts w:ascii="Calibri" w:eastAsia="Times New Roman" w:hAnsi="Calibri" w:cs="Calibri"/>
                <w:color w:val="70AD47"/>
              </w:rPr>
              <w:t>Fara</w:t>
            </w:r>
            <w:proofErr w:type="spellEnd"/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Hoby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 xml:space="preserve">phytomedicine for </w:t>
            </w: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Propithecus</w:t>
            </w:r>
            <w:proofErr w:type="spellEnd"/>
            <w:r w:rsidRPr="00ED266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coquereli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70AD47"/>
              </w:rPr>
            </w:pPr>
            <w:r w:rsidRPr="00ED2667">
              <w:rPr>
                <w:rFonts w:ascii="Calibri" w:eastAsia="Times New Roman" w:hAnsi="Calibri" w:cs="Calibri"/>
                <w:color w:val="70AD47"/>
              </w:rPr>
              <w:t xml:space="preserve">Sarah and </w:t>
            </w:r>
            <w:proofErr w:type="spellStart"/>
            <w:r w:rsidRPr="00ED2667">
              <w:rPr>
                <w:rFonts w:ascii="Calibri" w:eastAsia="Times New Roman" w:hAnsi="Calibri" w:cs="Calibri"/>
                <w:color w:val="70AD47"/>
              </w:rPr>
              <w:t>Fara</w:t>
            </w:r>
            <w:proofErr w:type="spellEnd"/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Haja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distribution of amphibians and reptiles in NE Madagascar under climate change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B0F0"/>
              </w:rPr>
            </w:pPr>
            <w:r w:rsidRPr="00ED2667">
              <w:rPr>
                <w:rFonts w:ascii="Calibri" w:eastAsia="Times New Roman" w:hAnsi="Calibri" w:cs="Calibri"/>
                <w:color w:val="00B0F0"/>
              </w:rPr>
              <w:t>Cara</w:t>
            </w:r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Rila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 xml:space="preserve">evolution of cardiovascular disease in </w:t>
            </w: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Moramanga</w:t>
            </w:r>
            <w:proofErr w:type="spellEnd"/>
            <w:r w:rsidRPr="00ED2667">
              <w:rPr>
                <w:rFonts w:ascii="Calibri" w:eastAsia="Times New Roman" w:hAnsi="Calibri" w:cs="Calibri"/>
                <w:color w:val="000000"/>
              </w:rPr>
              <w:t xml:space="preserve"> cohort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B0F0"/>
              </w:rPr>
            </w:pPr>
            <w:r w:rsidRPr="00ED2667">
              <w:rPr>
                <w:rFonts w:ascii="Calibri" w:eastAsia="Times New Roman" w:hAnsi="Calibri" w:cs="Calibri"/>
                <w:color w:val="00B0F0"/>
              </w:rPr>
              <w:t>Cara</w:t>
            </w:r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Estelle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land use and phylogenetic diversity of herbaceous plants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ED7D31"/>
              </w:rPr>
            </w:pPr>
            <w:r w:rsidRPr="00ED2667">
              <w:rPr>
                <w:rFonts w:ascii="Calibri" w:eastAsia="Times New Roman" w:hAnsi="Calibri" w:cs="Calibri"/>
                <w:color w:val="ED7D31"/>
              </w:rPr>
              <w:t>Christian</w:t>
            </w:r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Fifi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seasonal variation in microbiota in Malagasy fruit bats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FF40FF"/>
              </w:rPr>
            </w:pPr>
            <w:r w:rsidRPr="00ED2667">
              <w:rPr>
                <w:rFonts w:ascii="Calibri" w:eastAsia="Times New Roman" w:hAnsi="Calibri" w:cs="Calibri"/>
                <w:color w:val="FF40FF"/>
              </w:rPr>
              <w:t>Andres</w:t>
            </w:r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Santatra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 xml:space="preserve">chicken trade network and Mycoplasma </w:t>
            </w: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gallisepticum</w:t>
            </w:r>
            <w:proofErr w:type="spellEnd"/>
            <w:r w:rsidRPr="00ED2667">
              <w:rPr>
                <w:rFonts w:ascii="Calibri" w:eastAsia="Times New Roman" w:hAnsi="Calibri" w:cs="Calibri"/>
                <w:color w:val="000000"/>
              </w:rPr>
              <w:t xml:space="preserve"> infection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ED7D31"/>
              </w:rPr>
            </w:pPr>
            <w:r w:rsidRPr="00ED2667">
              <w:rPr>
                <w:rFonts w:ascii="Calibri" w:eastAsia="Times New Roman" w:hAnsi="Calibri" w:cs="Calibri"/>
                <w:color w:val="ED7D31"/>
              </w:rPr>
              <w:t>Christian</w:t>
            </w:r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Tendry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 xml:space="preserve">water quality and diatom diversity in </w:t>
            </w: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Tamatave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C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C00000"/>
              </w:rPr>
              <w:t>Tanjona</w:t>
            </w:r>
            <w:proofErr w:type="spellEnd"/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 xml:space="preserve">Marie Rolande 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vanilla plantations and forest diversity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B0F0"/>
              </w:rPr>
            </w:pPr>
            <w:r w:rsidRPr="00ED2667">
              <w:rPr>
                <w:rFonts w:ascii="Calibri" w:eastAsia="Times New Roman" w:hAnsi="Calibri" w:cs="Calibri"/>
                <w:color w:val="00B0F0"/>
              </w:rPr>
              <w:t>Cara</w:t>
            </w:r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Cédrique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fire and grazing and grassland functional traits in Madagascar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C00000"/>
              </w:rPr>
            </w:pPr>
            <w:proofErr w:type="spellStart"/>
            <w:r w:rsidRPr="00ED2667">
              <w:rPr>
                <w:rFonts w:ascii="Calibri" w:eastAsia="Times New Roman" w:hAnsi="Calibri" w:cs="Calibri"/>
                <w:color w:val="C00000"/>
              </w:rPr>
              <w:t>Tanjona</w:t>
            </w:r>
            <w:proofErr w:type="spellEnd"/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 xml:space="preserve">Chazal </w:t>
            </w: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Tatamoniaina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 xml:space="preserve">Social tolerance in </w:t>
            </w:r>
            <w:proofErr w:type="spellStart"/>
            <w:r w:rsidRPr="00ED2667">
              <w:rPr>
                <w:rFonts w:ascii="Calibri" w:eastAsia="Times New Roman" w:hAnsi="Calibri" w:cs="Calibri"/>
                <w:color w:val="000000"/>
              </w:rPr>
              <w:t>Tsinjoarivo</w:t>
            </w:r>
            <w:proofErr w:type="spellEnd"/>
            <w:r w:rsidRPr="00ED2667">
              <w:rPr>
                <w:rFonts w:ascii="Calibri" w:eastAsia="Times New Roman" w:hAnsi="Calibri" w:cs="Calibri"/>
                <w:color w:val="000000"/>
              </w:rPr>
              <w:t xml:space="preserve"> lemurs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ED7D31"/>
              </w:rPr>
            </w:pPr>
            <w:r w:rsidRPr="00ED2667">
              <w:rPr>
                <w:rFonts w:ascii="Calibri" w:eastAsia="Times New Roman" w:hAnsi="Calibri" w:cs="Calibri"/>
                <w:color w:val="ED7D31"/>
              </w:rPr>
              <w:t>Christian</w:t>
            </w:r>
          </w:p>
        </w:tc>
      </w:tr>
      <w:tr w:rsidR="00ED2667" w:rsidRPr="00ED2667" w:rsidTr="00ED2667">
        <w:trPr>
          <w:trHeight w:val="3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Juliana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0000"/>
              </w:rPr>
            </w:pPr>
            <w:r w:rsidRPr="00ED2667">
              <w:rPr>
                <w:rFonts w:ascii="Calibri" w:eastAsia="Times New Roman" w:hAnsi="Calibri" w:cs="Calibri"/>
                <w:color w:val="000000"/>
              </w:rPr>
              <w:t>Rapid assessment of freshwater fishes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667" w:rsidRPr="00ED2667" w:rsidRDefault="00ED2667" w:rsidP="00ED2667">
            <w:pPr>
              <w:rPr>
                <w:rFonts w:ascii="Calibri" w:eastAsia="Times New Roman" w:hAnsi="Calibri" w:cs="Calibri"/>
                <w:color w:val="00B0F0"/>
              </w:rPr>
            </w:pPr>
            <w:r w:rsidRPr="00ED2667">
              <w:rPr>
                <w:rFonts w:ascii="Calibri" w:eastAsia="Times New Roman" w:hAnsi="Calibri" w:cs="Calibri"/>
                <w:color w:val="00B0F0"/>
              </w:rPr>
              <w:t>Cara</w:t>
            </w:r>
          </w:p>
        </w:tc>
      </w:tr>
    </w:tbl>
    <w:p w:rsidR="00586142" w:rsidRDefault="00ED2667"/>
    <w:sectPr w:rsidR="00586142" w:rsidSect="00ED2667">
      <w:pgSz w:w="15840" w:h="12240" w:orient="landscape"/>
      <w:pgMar w:top="630" w:right="1440" w:bottom="26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67"/>
    <w:rsid w:val="00317CED"/>
    <w:rsid w:val="00472B66"/>
    <w:rsid w:val="00A810DD"/>
    <w:rsid w:val="00ED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E4FE8"/>
  <w14:defaultImageDpi w14:val="32767"/>
  <w15:chartTrackingRefBased/>
  <w15:docId w15:val="{9CF431CF-FA86-224F-B894-A9D42EB1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1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1</cp:revision>
  <dcterms:created xsi:type="dcterms:W3CDTF">2020-01-08T02:40:00Z</dcterms:created>
  <dcterms:modified xsi:type="dcterms:W3CDTF">2020-01-08T02:42:00Z</dcterms:modified>
</cp:coreProperties>
</file>