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0A5E" w14:textId="77777777" w:rsidR="00127389" w:rsidRPr="006B3F44" w:rsidRDefault="00127389" w:rsidP="00E266C0">
      <w:pPr>
        <w:rPr>
          <w:color w:val="000000"/>
        </w:rPr>
      </w:pPr>
      <w:r w:rsidRPr="006B3F44">
        <w:rPr>
          <w:b/>
          <w:bCs/>
          <w:color w:val="000000"/>
        </w:rPr>
        <w:t>Title</w:t>
      </w:r>
    </w:p>
    <w:p w14:paraId="69D19954" w14:textId="77777777" w:rsidR="00127389" w:rsidRPr="006B3F44" w:rsidRDefault="00127389"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28F41BE9" w14:textId="77777777" w:rsidR="00127389" w:rsidRPr="006B3F44" w:rsidRDefault="00127389" w:rsidP="00E266C0">
      <w:pPr>
        <w:rPr>
          <w:color w:val="000000"/>
        </w:rPr>
      </w:pPr>
    </w:p>
    <w:p w14:paraId="37DF7ECE" w14:textId="77777777" w:rsidR="00127389" w:rsidRPr="006B3F44" w:rsidRDefault="00127389" w:rsidP="00A60EE4">
      <w:pPr>
        <w:rPr>
          <w:b/>
          <w:bCs/>
          <w:color w:val="000000"/>
        </w:rPr>
      </w:pPr>
      <w:r w:rsidRPr="006B3F44">
        <w:rPr>
          <w:b/>
          <w:bCs/>
          <w:color w:val="000000"/>
        </w:rPr>
        <w:t>Authors</w:t>
      </w:r>
    </w:p>
    <w:p w14:paraId="1410716A" w14:textId="77777777" w:rsidR="00127389" w:rsidRPr="006B3F44" w:rsidRDefault="00127389" w:rsidP="00A60EE4">
      <w:pPr>
        <w:rPr>
          <w:color w:val="000000"/>
        </w:rPr>
      </w:pPr>
      <w:proofErr w:type="spellStart"/>
      <w:r w:rsidRPr="006B3F44">
        <w:rPr>
          <w:color w:val="000000"/>
        </w:rPr>
        <w:t>Gwenddolen</w:t>
      </w:r>
      <w:proofErr w:type="spellEnd"/>
      <w:r w:rsidRPr="006B3F44">
        <w:rPr>
          <w:color w:val="000000"/>
        </w:rPr>
        <w:t xml:space="preserve"> Kettenburg</w:t>
      </w:r>
      <w:r w:rsidRPr="006B3F44">
        <w:rPr>
          <w:color w:val="000000"/>
          <w:vertAlign w:val="superscript"/>
        </w:rPr>
        <w:t>1*</w:t>
      </w:r>
      <w:r w:rsidRPr="006B3F44">
        <w:rPr>
          <w:color w:val="000000"/>
        </w:rPr>
        <w:t>, Amy Kistler</w:t>
      </w:r>
      <w:r w:rsidRPr="006B3F44">
        <w:rPr>
          <w:color w:val="000000"/>
          <w:vertAlign w:val="superscript"/>
        </w:rPr>
        <w:t>2</w:t>
      </w:r>
      <w:r w:rsidRPr="006B3F44">
        <w:rPr>
          <w:color w:val="000000"/>
        </w:rPr>
        <w:t>, Vida Ahyong</w:t>
      </w:r>
      <w:r w:rsidRPr="006B3F44">
        <w:rPr>
          <w:color w:val="000000"/>
          <w:vertAlign w:val="superscript"/>
        </w:rPr>
        <w:t>2</w:t>
      </w:r>
      <w:r w:rsidRPr="006B3F44">
        <w:rPr>
          <w:color w:val="000000"/>
        </w:rPr>
        <w:t>, Angelo Andrianiaina</w:t>
      </w:r>
      <w:r w:rsidRPr="006B3F44">
        <w:rPr>
          <w:color w:val="000000"/>
          <w:vertAlign w:val="superscript"/>
        </w:rPr>
        <w:t>3</w:t>
      </w:r>
      <w:r w:rsidRPr="006B3F44">
        <w:rPr>
          <w:color w:val="000000"/>
        </w:rPr>
        <w:t>, Santino Andry</w:t>
      </w:r>
      <w:r w:rsidRPr="006B3F44">
        <w:rPr>
          <w:color w:val="000000"/>
          <w:vertAlign w:val="superscript"/>
        </w:rPr>
        <w:t>4</w:t>
      </w:r>
      <w:r w:rsidRPr="006B3F44">
        <w:rPr>
          <w:color w:val="000000"/>
        </w:rPr>
        <w:t>, Joseph L. DeRisi</w:t>
      </w:r>
      <w:r w:rsidRPr="006B3F44">
        <w:rPr>
          <w:color w:val="000000"/>
          <w:vertAlign w:val="superscript"/>
        </w:rPr>
        <w:t>2</w:t>
      </w:r>
      <w:r>
        <w:rPr>
          <w:color w:val="000000"/>
        </w:rPr>
        <w:t xml:space="preserve">, </w:t>
      </w:r>
      <w:proofErr w:type="spellStart"/>
      <w:r>
        <w:rPr>
          <w:color w:val="000000"/>
        </w:rPr>
        <w:t>A</w:t>
      </w:r>
      <w:r w:rsidRPr="006B3F44">
        <w:rPr>
          <w:color w:val="000000"/>
        </w:rPr>
        <w:t>necia</w:t>
      </w:r>
      <w:proofErr w:type="spellEnd"/>
      <w:r w:rsidRPr="006B3F44">
        <w:rPr>
          <w:color w:val="000000"/>
        </w:rPr>
        <w:t xml:space="preserve"> Gentles</w:t>
      </w:r>
      <w:r w:rsidRPr="006B3F44">
        <w:rPr>
          <w:color w:val="000000"/>
          <w:vertAlign w:val="superscript"/>
        </w:rPr>
        <w:t>5</w:t>
      </w:r>
      <w:r w:rsidRPr="006B3F44">
        <w:rPr>
          <w:color w:val="000000"/>
        </w:rPr>
        <w:t xml:space="preserve">, </w:t>
      </w:r>
      <w:proofErr w:type="spellStart"/>
      <w:r w:rsidRPr="006B3F44">
        <w:rPr>
          <w:color w:val="000000"/>
        </w:rPr>
        <w:t>Ha</w:t>
      </w:r>
      <w:r>
        <w:rPr>
          <w:color w:val="000000"/>
        </w:rPr>
        <w:t>f</w:t>
      </w:r>
      <w:r w:rsidRPr="006B3F44">
        <w:rPr>
          <w:color w:val="000000"/>
        </w:rPr>
        <w:t>a</w:t>
      </w:r>
      <w:r>
        <w:rPr>
          <w:color w:val="000000"/>
        </w:rPr>
        <w:t>l</w:t>
      </w:r>
      <w:r w:rsidRPr="006B3F44">
        <w:rPr>
          <w:color w:val="000000"/>
        </w:rPr>
        <w:t>iana</w:t>
      </w:r>
      <w:proofErr w:type="spellEnd"/>
      <w:r w:rsidRPr="006B3F44">
        <w:rPr>
          <w:color w:val="000000"/>
        </w:rPr>
        <w:t xml:space="preserve"> Christian Ranaivoson</w:t>
      </w:r>
      <w:r w:rsidRPr="006B3F44">
        <w:rPr>
          <w:color w:val="000000"/>
          <w:vertAlign w:val="superscript"/>
        </w:rPr>
        <w:t>3,6</w:t>
      </w:r>
      <w:r w:rsidRPr="006B3F44">
        <w:rPr>
          <w:color w:val="000000"/>
        </w:rPr>
        <w:t xml:space="preserve">, </w:t>
      </w:r>
      <w:r w:rsidRPr="00503B99">
        <w:rPr>
          <w:rFonts w:ascii="Calibri" w:hAnsi="Calibri" w:cs="Calibri"/>
          <w:color w:val="000000"/>
        </w:rPr>
        <w:t>﻿</w:t>
      </w:r>
      <w:proofErr w:type="spellStart"/>
      <w:r w:rsidRPr="00503B99">
        <w:rPr>
          <w:color w:val="000000"/>
        </w:rPr>
        <w:t>Tsiry</w:t>
      </w:r>
      <w:proofErr w:type="spellEnd"/>
      <w:r w:rsidRPr="00503B99">
        <w:rPr>
          <w:color w:val="000000"/>
        </w:rPr>
        <w:t xml:space="preserve"> Hasina Randriambolamanantsoa</w:t>
      </w:r>
      <w:r w:rsidRPr="006B3F44">
        <w:rPr>
          <w:color w:val="000000"/>
          <w:vertAlign w:val="superscript"/>
        </w:rPr>
        <w:t>6</w:t>
      </w:r>
      <w:r>
        <w:rPr>
          <w:color w:val="000000"/>
        </w:rPr>
        <w:t xml:space="preserve">, </w:t>
      </w:r>
      <w:r w:rsidRPr="006B3F44">
        <w:rPr>
          <w:color w:val="000000"/>
        </w:rPr>
        <w:t xml:space="preserve">Ny </w:t>
      </w:r>
      <w:proofErr w:type="spellStart"/>
      <w:r w:rsidRPr="006B3F44">
        <w:rPr>
          <w:color w:val="000000"/>
        </w:rPr>
        <w:t>Anjara</w:t>
      </w:r>
      <w:proofErr w:type="spellEnd"/>
      <w:r w:rsidRPr="006B3F44">
        <w:rPr>
          <w:color w:val="000000"/>
        </w:rPr>
        <w:t xml:space="preserve"> Fifi Ravelomanantsoa</w:t>
      </w:r>
      <w:r w:rsidRPr="006B3F44">
        <w:rPr>
          <w:color w:val="000000"/>
          <w:vertAlign w:val="superscript"/>
        </w:rPr>
        <w:t>3</w:t>
      </w:r>
      <w:r w:rsidRPr="006B3F44">
        <w:rPr>
          <w:color w:val="000000"/>
        </w:rPr>
        <w:t>, Cristina M. Tato</w:t>
      </w:r>
      <w:r w:rsidRPr="006B3F44">
        <w:rPr>
          <w:color w:val="000000"/>
          <w:vertAlign w:val="superscript"/>
        </w:rPr>
        <w:t>2</w:t>
      </w:r>
      <w:r w:rsidRPr="006B3F44">
        <w:rPr>
          <w:color w:val="000000"/>
        </w:rPr>
        <w:t>, Jean-Michel Héraud</w:t>
      </w:r>
      <w:r w:rsidRPr="006B3F44">
        <w:rPr>
          <w:color w:val="000000"/>
          <w:vertAlign w:val="superscript"/>
        </w:rPr>
        <w:t>6</w:t>
      </w:r>
      <w:r w:rsidRPr="006B3F44">
        <w:rPr>
          <w:color w:val="000000"/>
        </w:rPr>
        <w:t>, Philippe Dussart</w:t>
      </w:r>
      <w:r w:rsidRPr="006B3F44">
        <w:rPr>
          <w:color w:val="000000"/>
          <w:vertAlign w:val="superscript"/>
        </w:rPr>
        <w:t>6</w:t>
      </w:r>
      <w:r w:rsidRPr="006B3F44">
        <w:rPr>
          <w:color w:val="000000"/>
        </w:rPr>
        <w:t>, and Cara E. Brook</w:t>
      </w:r>
      <w:r w:rsidRPr="006B3F44">
        <w:rPr>
          <w:color w:val="000000"/>
          <w:vertAlign w:val="superscript"/>
        </w:rPr>
        <w:t>1</w:t>
      </w:r>
    </w:p>
    <w:p w14:paraId="55DBBB69" w14:textId="77777777" w:rsidR="00127389" w:rsidRPr="006B3F44" w:rsidRDefault="00127389" w:rsidP="00A60EE4">
      <w:pPr>
        <w:rPr>
          <w:color w:val="000000"/>
        </w:rPr>
      </w:pPr>
    </w:p>
    <w:p w14:paraId="69B1850E" w14:textId="77777777" w:rsidR="00127389" w:rsidRPr="006B3F44" w:rsidRDefault="00127389" w:rsidP="00A60EE4">
      <w:pPr>
        <w:rPr>
          <w:b/>
          <w:bCs/>
          <w:color w:val="000000"/>
        </w:rPr>
      </w:pPr>
      <w:r w:rsidRPr="006B3F44">
        <w:rPr>
          <w:b/>
          <w:bCs/>
          <w:color w:val="000000"/>
        </w:rPr>
        <w:t>Author affiliations</w:t>
      </w: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77777777" w:rsidR="00127389" w:rsidRPr="006B3F44" w:rsidRDefault="00127389" w:rsidP="00A60EE4">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75E5D733" w14:textId="77777777" w:rsidR="00127389" w:rsidRPr="006B3F44" w:rsidRDefault="00127389" w:rsidP="00A60EE4">
      <w:pPr>
        <w:rPr>
          <w:color w:val="000000"/>
        </w:rPr>
      </w:pPr>
      <w:r w:rsidRPr="006B3F44">
        <w:rPr>
          <w:color w:val="000000"/>
        </w:rPr>
        <w:t xml:space="preserve">*Corresponding author, </w:t>
      </w:r>
      <w:hyperlink r:id="rId6" w:history="1">
        <w:r w:rsidRPr="006B3F44">
          <w:rPr>
            <w:rStyle w:val="Hyperlink"/>
          </w:rPr>
          <w:t>gkettenburg@uchicago.edu</w:t>
        </w:r>
      </w:hyperlink>
    </w:p>
    <w:p w14:paraId="0D7DC414" w14:textId="77777777" w:rsidR="00127389" w:rsidRPr="006B3F44" w:rsidRDefault="00127389" w:rsidP="00A60EE4">
      <w:pPr>
        <w:rPr>
          <w:color w:val="000000"/>
        </w:rPr>
      </w:pPr>
    </w:p>
    <w:p w14:paraId="2CD7F32E" w14:textId="77777777" w:rsidR="00127389" w:rsidRDefault="00127389" w:rsidP="00A60EE4">
      <w:pPr>
        <w:rPr>
          <w:b/>
          <w:bCs/>
          <w:color w:val="000000"/>
        </w:rPr>
      </w:pPr>
      <w:r w:rsidRPr="006B3F44">
        <w:rPr>
          <w:b/>
          <w:bCs/>
          <w:color w:val="000000"/>
        </w:rPr>
        <w:t xml:space="preserve">Keywords: </w:t>
      </w:r>
    </w:p>
    <w:p w14:paraId="73990339" w14:textId="77777777" w:rsidR="00127389" w:rsidRPr="00996157" w:rsidRDefault="00127389"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6D7CA8F0" w14:textId="55DFE931" w:rsidR="00127389"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77777777" w:rsidR="00127389" w:rsidRPr="006B3F44" w:rsidRDefault="00127389" w:rsidP="00A60EE4">
      <w:pPr>
        <w:rPr>
          <w:b/>
          <w:bCs/>
        </w:rPr>
      </w:pPr>
      <w:r w:rsidRPr="006B3F44">
        <w:rPr>
          <w:b/>
          <w:bCs/>
        </w:rPr>
        <w:lastRenderedPageBreak/>
        <w:t xml:space="preserve">Introduction </w:t>
      </w:r>
    </w:p>
    <w:p w14:paraId="097AE128" w14:textId="1153621D"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EE68BF" w:rsidRPr="00EE68BF">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EE68BF" w:rsidRPr="00EE68BF">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EE68BF" w:rsidRPr="00EE68BF">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EE68BF" w:rsidRPr="00EE68BF">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EE68BF" w:rsidRPr="00EE68BF">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EE68BF" w:rsidRPr="00EE68BF">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EE68BF" w:rsidRPr="00EE68BF">
            <w:rPr>
              <w:color w:val="000000"/>
            </w:rPr>
            <w:t>(14,15)</w:t>
          </w:r>
        </w:sdtContent>
      </w:sdt>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 and bovid hosts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EE68BF" w:rsidRPr="00EE68BF">
            <w:rPr>
              <w:color w:val="000000"/>
            </w:rPr>
            <w:t>(16,17)</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ZmFsc2UsIm1hbnVhbE92ZXJyaWRlVGV4dCI6IiJ9fQ=="/>
          <w:id w:val="-349571285"/>
          <w:placeholder>
            <w:docPart w:val="DefaultPlaceholder_-1854013440"/>
          </w:placeholder>
        </w:sdtPr>
        <w:sdtEndPr/>
        <w:sdtContent>
          <w:r w:rsidR="00EE68BF" w:rsidRPr="00EE68BF">
            <w:rPr>
              <w:color w:val="000000"/>
            </w:rPr>
            <w:t>(18–25)</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mZhbHNlLCJtYW51YWxPdmVycmlkZVRleHQiOiIifX0="/>
          <w:id w:val="1282535465"/>
          <w:placeholder>
            <w:docPart w:val="DefaultPlaceholder_-1854013440"/>
          </w:placeholder>
        </w:sdtPr>
        <w:sdtEndPr/>
        <w:sdtContent>
          <w:r w:rsidR="00EE68BF" w:rsidRPr="00EE68BF">
            <w:rPr>
              <w:color w:val="000000"/>
            </w:rPr>
            <w:t>(11,13,26–30)</w:t>
          </w:r>
        </w:sdtContent>
      </w:sdt>
      <w:r>
        <w:t>.</w:t>
      </w:r>
    </w:p>
    <w:p w14:paraId="4A1C76B9" w14:textId="77777777" w:rsidR="00127389" w:rsidRDefault="00127389" w:rsidP="00A60EE4"/>
    <w:p w14:paraId="41038414" w14:textId="736264BE" w:rsidR="00127389" w:rsidRDefault="00127389" w:rsidP="00DD6A2E">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mZhbHNlLCJtYW51YWxPdmVycmlkZVRleHQiOiIifX0="/>
          <w:id w:val="-1924799623"/>
          <w:placeholder>
            <w:docPart w:val="DefaultPlaceholder_-1854013440"/>
          </w:placeholder>
        </w:sdtPr>
        <w:sdtEndPr/>
        <w:sdtContent>
          <w:r w:rsidR="00EE68BF" w:rsidRPr="00EE68BF">
            <w:rPr>
              <w:color w:val="000000"/>
            </w:rPr>
            <w:t>(31,32)</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ZmFsc2UsIm1hbnVhbE92ZXJyaWRlVGV4dCI6IiJ9fQ=="/>
          <w:id w:val="2712778"/>
          <w:placeholder>
            <w:docPart w:val="DefaultPlaceholder_-1854013440"/>
          </w:placeholder>
        </w:sdtPr>
        <w:sdtEndPr/>
        <w:sdtContent>
          <w:r w:rsidR="00EE68BF" w:rsidRPr="00EE68BF">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ZmFsc2UsIm1hbnVhbE92ZXJyaWRlVGV4dCI6IiJ9fQ=="/>
          <w:id w:val="1121185462"/>
          <w:placeholder>
            <w:docPart w:val="DefaultPlaceholder_-1854013440"/>
          </w:placeholder>
        </w:sdtPr>
        <w:sdtEndPr/>
        <w:sdtContent>
          <w:r w:rsidR="00EE68BF" w:rsidRPr="00EE68BF">
            <w:rPr>
              <w:color w:val="000000"/>
            </w:rPr>
            <w:t>(35)</w:t>
          </w:r>
        </w:sdtContent>
      </w:sdt>
      <w:r>
        <w:t xml:space="preserve">. 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F61DC9">
        <w:t xml:space="preserve"> </w:t>
      </w:r>
      <w:r w:rsidR="00F61DC9" w:rsidRPr="00B17D67">
        <w:rPr>
          <w:color w:val="000000"/>
        </w:rPr>
        <w:t>(26,38–41)</w:t>
      </w:r>
      <w:r w:rsidR="00F32534">
        <w:t>,</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 xml:space="preserve">. </w:t>
      </w:r>
      <w:r w:rsidR="00F32534">
        <w:rPr>
          <w:color w:val="000000"/>
        </w:rPr>
        <w:t xml:space="preserve">This </w:t>
      </w:r>
      <w:r w:rsidR="00EA26B1">
        <w:rPr>
          <w:color w:val="000000"/>
        </w:rPr>
        <w:t xml:space="preserve">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w:t>
      </w:r>
      <w:proofErr w:type="spellStart"/>
      <w:r w:rsidR="00EA26B1">
        <w:t>CoV</w:t>
      </w:r>
      <w:proofErr w:type="spellEnd"/>
      <w:r w:rsidR="00EA26B1">
        <w:t xml:space="preserve"> diversity </w:t>
      </w:r>
      <w:r w:rsidR="00F32534">
        <w:t xml:space="preserve">potentially </w:t>
      </w:r>
      <w:r w:rsidR="00EA26B1">
        <w:t>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MzYsMzcpIiwiaXNNYW51YWxseU92ZXJyaWRkZW4iOmZhbHNlLCJtYW51YWxPdmVycmlkZVRleHQiOiIifX0="/>
          <w:id w:val="-1620292106"/>
          <w:placeholder>
            <w:docPart w:val="DefaultPlaceholder_-1854013440"/>
          </w:placeholder>
        </w:sdtPr>
        <w:sdtEndPr/>
        <w:sdtContent>
          <w:r w:rsidR="00EE68BF" w:rsidRPr="00EE68BF">
            <w:rPr>
              <w:color w:val="000000"/>
            </w:rPr>
            <w:t>(31,36,37)</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MzjigJM0MSkiLCJpc01hbnVhbGx5T3ZlcnJpZGRlbiI6ZmFsc2UsIm1hbnVhbE92ZXJyaWRlVGV4dCI6IiJ9fQ=="/>
          <w:id w:val="499313893"/>
          <w:placeholder>
            <w:docPart w:val="DefaultPlaceholder_-1854013440"/>
          </w:placeholder>
        </w:sdtPr>
        <w:sdtEndPr/>
        <w:sdtContent>
          <w:r w:rsidR="00EE68BF" w:rsidRPr="00EE68BF">
            <w:rPr>
              <w:color w:val="000000"/>
            </w:rPr>
            <w:t>(38–41)</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MikiLCJpc01hbnVhbGx5T3ZlcnJpZGRlbiI6dHJ1ZSwibWFudWFsT3ZlcnJpZGVUZXh0IjoiKDQ4KSJ9fQ=="/>
          <w:id w:val="1189723032"/>
          <w:placeholder>
            <w:docPart w:val="DefaultPlaceholder_-1854013440"/>
          </w:placeholder>
        </w:sdtPr>
        <w:sdtEndPr/>
        <w:sdtContent>
          <w:r w:rsidR="00EE68BF" w:rsidRPr="00EE68BF">
            <w:rPr>
              <w:color w:val="000000"/>
            </w:rPr>
            <w:t>(48)</w:t>
          </w:r>
        </w:sdtContent>
      </w:sdt>
      <w:r>
        <w:t xml:space="preserve">. </w:t>
      </w:r>
    </w:p>
    <w:p w14:paraId="69CF3B86" w14:textId="77777777" w:rsidR="00127389" w:rsidRPr="00EA26B1" w:rsidRDefault="00127389" w:rsidP="00A60EE4"/>
    <w:p w14:paraId="4C2ECF59" w14:textId="72A6B9E1"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MykiLCJpc01hbnVhbGx5T3ZlcnJpZGRlbiI6ZmFsc2UsIm1hbnVhbE92ZXJyaWRlVGV4dCI6IiJ9fQ=="/>
          <w:id w:val="1143161579"/>
          <w:placeholder>
            <w:docPart w:val="DefaultPlaceholder_-1854013440"/>
          </w:placeholder>
        </w:sdtPr>
        <w:sdtEndPr/>
        <w:sdtContent>
          <w:r w:rsidR="00EE68BF" w:rsidRPr="00EE68BF">
            <w:rPr>
              <w:color w:val="000000"/>
            </w:rPr>
            <w:t>(43)</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0NCkiLCJpc01hbnVhbGx5T3ZlcnJpZGRlbiI6ZmFsc2UsIm1hbnVhbE92ZXJyaWRlVGV4dCI6IiJ9fQ=="/>
          <w:id w:val="649486398"/>
          <w:placeholder>
            <w:docPart w:val="DefaultPlaceholder_-1854013440"/>
          </w:placeholder>
        </w:sdtPr>
        <w:sdtEndPr/>
        <w:sdtContent>
          <w:r w:rsidR="00EE68BF" w:rsidRPr="00EE68BF">
            <w:rPr>
              <w:color w:val="000000"/>
            </w:rPr>
            <w:t>(44)</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0NeKAkzQ3KSIsImlzTWFudWFsbHlPdmVycmlkZGVuIjpmYWxzZSwibWFudWFsT3ZlcnJpZGVUZXh0IjoiIn19"/>
          <w:id w:val="-1718355885"/>
          <w:placeholder>
            <w:docPart w:val="DefaultPlaceholder_-1854013440"/>
          </w:placeholder>
        </w:sdtPr>
        <w:sdtEndPr/>
        <w:sdtContent>
          <w:r w:rsidR="00EE68BF" w:rsidRPr="00EE68BF">
            <w:rPr>
              <w:color w:val="000000"/>
            </w:rPr>
            <w:t>(45–47)</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0OOKAkzUwKSIsImlzTWFudWFsbHlPdmVycmlkZGVuIjpmYWxzZSwibWFudWFsT3ZlcnJpZGVUZXh0IjoiIn19"/>
          <w:id w:val="-1111894756"/>
          <w:placeholder>
            <w:docPart w:val="DefaultPlaceholder_-1854013440"/>
          </w:placeholder>
        </w:sdtPr>
        <w:sdtEndPr/>
        <w:sdtContent>
          <w:r w:rsidR="00EE68BF" w:rsidRPr="00EE68BF">
            <w:rPr>
              <w:color w:val="000000"/>
            </w:rPr>
            <w:t>(29,48–50)</w:t>
          </w:r>
        </w:sdtContent>
      </w:sdt>
      <w:r>
        <w:t xml:space="preserve">. Previously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w:t>
      </w:r>
      <w:r>
        <w:lastRenderedPageBreak/>
        <w:t>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
          <w:id w:val="905878058"/>
          <w:placeholder>
            <w:docPart w:val="DefaultPlaceholder_-1854013440"/>
          </w:placeholder>
        </w:sdtPr>
        <w:sdtEndPr/>
        <w:sdtContent>
          <w:r w:rsidR="00EE68BF" w:rsidRPr="00EE68BF">
            <w:rPr>
              <w:color w:val="000000"/>
            </w:rPr>
            <w:t>(29,49)</w:t>
          </w:r>
        </w:sdtContent>
      </w:sdt>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
          <w:id w:val="-556781305"/>
          <w:placeholder>
            <w:docPart w:val="DefaultPlaceholder_-1854013440"/>
          </w:placeholder>
        </w:sdtPr>
        <w:sdtEndPr>
          <w:rPr>
            <w:iCs w:val="0"/>
          </w:rPr>
        </w:sdtEndPr>
        <w:sdtContent>
          <w:r w:rsidR="00EE68BF" w:rsidRPr="00EE68BF">
            <w:rPr>
              <w:color w:val="000000"/>
            </w:rPr>
            <w:t>(29,49)</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x4oCTNTQpIiwiaXNNYW51YWxseU92ZXJyaWRkZW4iOmZhbHNlLCJtYW51YWxPdmVycmlkZVRleHQiOiIifX0="/>
          <w:id w:val="-484622095"/>
          <w:placeholder>
            <w:docPart w:val="DefaultPlaceholder_-1854013440"/>
          </w:placeholder>
        </w:sdtPr>
        <w:sdtEndPr/>
        <w:sdtContent>
          <w:r w:rsidR="00EE68BF" w:rsidRPr="00EE68BF">
            <w:rPr>
              <w:color w:val="000000"/>
            </w:rPr>
            <w:t>(21,28,51–54)</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Cw1NSkiLCJpc01hbnVhbGx5T3ZlcnJpZGRlbiI6ZmFsc2UsIm1hbnVhbE92ZXJyaWRlVGV4dCI6IiJ9fQ=="/>
          <w:id w:val="659807904"/>
          <w:placeholder>
            <w:docPart w:val="DefaultPlaceholder_-1854013440"/>
          </w:placeholder>
        </w:sdtPr>
        <w:sdtEndPr/>
        <w:sdtContent>
          <w:r w:rsidR="00EE68BF" w:rsidRPr="00EE68BF">
            <w:rPr>
              <w:color w:val="000000"/>
            </w:rPr>
            <w:t>(21,54,55)</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1NikiLCJpc01hbnVhbGx5T3ZlcnJpZGRlbiI6ZmFsc2UsIm1hbnVhbE92ZXJyaWRlVGV4dCI6IiJ9fQ=="/>
          <w:id w:val="1833182939"/>
          <w:placeholder>
            <w:docPart w:val="DefaultPlaceholder_-1854013440"/>
          </w:placeholder>
        </w:sdtPr>
        <w:sdtEndPr/>
        <w:sdtContent>
          <w:r w:rsidR="00EE68BF" w:rsidRPr="00EE68BF">
            <w:rPr>
              <w:color w:val="000000"/>
            </w:rPr>
            <w:t>(56)</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217CFF87"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
          <w:id w:val="-486090932"/>
          <w:placeholder>
            <w:docPart w:val="DefaultPlaceholder_-1854013440"/>
          </w:placeholder>
        </w:sdtPr>
        <w:sdtEndPr/>
        <w:sdtContent>
          <w:r w:rsidR="00EE68BF" w:rsidRPr="00EE68BF">
            <w:rPr>
              <w:color w:val="000000"/>
            </w:rPr>
            <w:t>(57–61)</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y4oCTNjQpIiwiaXNNYW51YWxseU92ZXJyaWRkZW4iOmZhbHNlLCJtYW51YWxPdmVycmlkZVRleHQiOiIifX0="/>
          <w:id w:val="-1361352878"/>
          <w:placeholder>
            <w:docPart w:val="DefaultPlaceholder_-1854013440"/>
          </w:placeholder>
        </w:sdtPr>
        <w:sdtEndPr/>
        <w:sdtContent>
          <w:r w:rsidR="00EE68BF" w:rsidRPr="00EE68BF">
            <w:rPr>
              <w:color w:val="000000"/>
            </w:rPr>
            <w:t>(62–64)</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jUpIiwiaXNNYW51YWxseU92ZXJyaWRkZW4iOmZhbHNlLCJtYW51YWxPdmVycmlkZVRleHQiOiIifX0="/>
          <w:id w:val="1392543210"/>
          <w:placeholder>
            <w:docPart w:val="DefaultPlaceholder_-1854013440"/>
          </w:placeholder>
        </w:sdtPr>
        <w:sdtEndPr/>
        <w:sdtContent>
          <w:r w:rsidR="00EE68BF" w:rsidRPr="00EE68BF">
            <w:rPr>
              <w:color w:val="000000"/>
            </w:rPr>
            <w:t>(65)</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xml:space="preserve">, derived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399DB5DC"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Cave,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0OCw2Niw2NykiLCJpc01hbnVhbGx5T3ZlcnJpZGRlbiI6ZmFsc2UsIm1hbnVhbE92ZXJyaWRlVGV4dCI6IiJ9fQ=="/>
          <w:id w:val="1174837306"/>
          <w:placeholder>
            <w:docPart w:val="DefaultPlaceholder_-1854013440"/>
          </w:placeholder>
        </w:sdtPr>
        <w:sdtEndPr/>
        <w:sdtContent>
          <w:r w:rsidR="00EE68BF" w:rsidRPr="00EE68BF">
            <w:rPr>
              <w:color w:val="000000"/>
            </w:rPr>
            <w:t>(48,66,67)</w:t>
          </w:r>
        </w:sdtContent>
      </w:sdt>
      <w:r>
        <w:t xml:space="preserve">. Briefly, all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41F7D691"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r>
        <w:rPr>
          <w:i/>
          <w:iCs/>
        </w:rPr>
        <w:t xml:space="preserve">Library Preparation and </w:t>
      </w:r>
      <w:proofErr w:type="spellStart"/>
      <w:r>
        <w:rPr>
          <w:i/>
          <w:iCs/>
        </w:rPr>
        <w:t>mNGS</w:t>
      </w:r>
      <w:proofErr w:type="spellEnd"/>
    </w:p>
    <w:p w14:paraId="1373349A" w14:textId="674E512C" w:rsidR="00127389" w:rsidRPr="00F61DC9" w:rsidRDefault="00127389" w:rsidP="003747CC">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00F32534">
        <w:t>all total</w:t>
      </w:r>
      <w:r w:rsidRPr="00D10725">
        <w:t xml:space="preserve"> R</w:t>
      </w:r>
      <w:r w:rsidRPr="002F6772">
        <w:t>NA s</w:t>
      </w:r>
      <w:r w:rsidRPr="00C10014">
        <w:t>ample</w:t>
      </w:r>
      <w:r w:rsidR="00F32534">
        <w:t xml:space="preserve">s, along with </w:t>
      </w:r>
      <w:r>
        <w:t>water</w:t>
      </w:r>
      <w:r w:rsidR="00F32534">
        <w:t xml:space="preserve"> sample</w:t>
      </w:r>
      <w:r w:rsidR="00D160CC">
        <w:t>s</w:t>
      </w:r>
      <w:r>
        <w:t xml:space="preserve"> </w:t>
      </w:r>
      <w:r w:rsidR="00F32534">
        <w:t>from Madagascar</w:t>
      </w:r>
      <w:r w:rsidR="00D160CC">
        <w:t xml:space="preserve"> extractions</w:t>
      </w:r>
      <w:r w:rsidR="00F32534">
        <w:t xml:space="preserve">, </w:t>
      </w:r>
      <w:r w:rsidRPr="00772AA7">
        <w:t>w</w:t>
      </w:r>
      <w:r w:rsidR="00F32534">
        <w:t>ere</w:t>
      </w:r>
      <w:r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Pr="00584C2F">
        <w:t>a</w:t>
      </w:r>
      <w:r w:rsidRPr="0046763C">
        <w:t>rr</w:t>
      </w:r>
      <w:r w:rsidRPr="00D10725">
        <w:t>ay</w:t>
      </w:r>
      <w:r w:rsidRPr="002F6772">
        <w:t xml:space="preserve">ed </w:t>
      </w:r>
      <w:r w:rsidRPr="00F32534">
        <w:t>in</w:t>
      </w:r>
      <w:r w:rsidR="00F32534" w:rsidRPr="00F32534">
        <w:t xml:space="preserve">to a </w:t>
      </w:r>
      <w:r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Th</w:t>
      </w:r>
      <w:r w:rsidR="00AC660C">
        <w:t xml:space="preserve">e 384 well plate was transferred to 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Pr="00F32534">
        <w:rPr>
          <w:color w:val="212121"/>
          <w:shd w:val="clear" w:color="auto" w:fill="FFFFFF"/>
        </w:rPr>
        <w:t>NEBNext</w:t>
      </w:r>
      <w:proofErr w:type="spellEnd"/>
      <w:r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Pr="00F32534">
        <w:rPr>
          <w:color w:val="212121"/>
          <w:shd w:val="clear" w:color="auto" w:fill="FFFFFF"/>
        </w:rPr>
        <w:t>Library</w:t>
      </w:r>
      <w:r w:rsidRPr="00EA26B1">
        <w:rPr>
          <w:color w:val="212121"/>
          <w:shd w:val="clear" w:color="auto" w:fill="FFFFFF"/>
        </w:rPr>
        <w:t xml:space="preserve"> Prep Kit (New England </w:t>
      </w:r>
      <w:proofErr w:type="spellStart"/>
      <w:r w:rsidRPr="00EA26B1">
        <w:rPr>
          <w:color w:val="212121"/>
          <w:shd w:val="clear" w:color="auto" w:fill="FFFFFF"/>
        </w:rPr>
        <w:t>BioLabs</w:t>
      </w:r>
      <w:proofErr w:type="spellEnd"/>
      <w:r w:rsidRPr="00EA26B1">
        <w:rPr>
          <w:color w:val="212121"/>
          <w:shd w:val="clear" w:color="auto" w:fill="FFFFFF"/>
        </w:rPr>
        <w:t>, Beverly, MA, USA),</w:t>
      </w:r>
      <w:r w:rsidR="00F32534">
        <w:rPr>
          <w:color w:val="212121"/>
          <w:shd w:val="clear" w:color="auto" w:fill="FFFFFF"/>
        </w:rPr>
        <w:t xml:space="preserve"> per </w:t>
      </w:r>
      <w:r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Pr="00EA26B1">
        <w:rPr>
          <w:color w:val="212121"/>
          <w:shd w:val="clear" w:color="auto" w:fill="FFFFFF"/>
        </w:rPr>
        <w:t xml:space="preserve">uality and quantity </w:t>
      </w:r>
      <w:r w:rsidR="00AC660C">
        <w:rPr>
          <w:color w:val="212121"/>
          <w:shd w:val="clear" w:color="auto" w:fill="FFFFFF"/>
        </w:rPr>
        <w:t xml:space="preserve">of that pool was </w:t>
      </w:r>
      <w:r w:rsidRPr="00EA26B1">
        <w:rPr>
          <w:color w:val="212121"/>
          <w:shd w:val="clear" w:color="auto" w:fill="FFFFFF"/>
        </w:rPr>
        <w:t xml:space="preserve">assessed via </w:t>
      </w:r>
      <w:r w:rsidR="00AC660C">
        <w:rPr>
          <w:color w:val="212121"/>
          <w:shd w:val="clear" w:color="auto" w:fill="FFFFFF"/>
        </w:rPr>
        <w:t>electrophoresis</w:t>
      </w:r>
      <w:r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Pr="00EA26B1">
        <w:rPr>
          <w:color w:val="212121"/>
          <w:shd w:val="clear" w:color="auto" w:fill="FFFFFF"/>
        </w:rPr>
        <w:t>Agilent Bioanalyze</w:t>
      </w:r>
      <w:r w:rsidR="00AC660C">
        <w:rPr>
          <w:color w:val="212121"/>
          <w:shd w:val="clear" w:color="auto" w:fill="FFFFFF"/>
        </w:rPr>
        <w:t xml:space="preserve">r; </w:t>
      </w:r>
      <w:r w:rsidRPr="00EA26B1">
        <w:rPr>
          <w:color w:val="212121"/>
          <w:shd w:val="clear" w:color="auto" w:fill="FFFFFF"/>
        </w:rPr>
        <w:t>Agilent Technologies, Santa Clara, CA, USA)</w:t>
      </w:r>
      <w:r w:rsidR="00AC660C">
        <w:rPr>
          <w:color w:val="212121"/>
          <w:shd w:val="clear" w:color="auto" w:fill="FFFFFF"/>
        </w:rPr>
        <w:t xml:space="preserve">, </w:t>
      </w:r>
      <w:r w:rsidRPr="00EA26B1">
        <w:rPr>
          <w:color w:val="212121"/>
          <w:shd w:val="clear" w:color="auto" w:fill="FFFFFF"/>
        </w:rPr>
        <w:t xml:space="preserve">real-time quantitative polymerase chain reaction (qPCR) </w:t>
      </w:r>
      <w:r w:rsidR="00AC660C">
        <w:rPr>
          <w:color w:val="212121"/>
          <w:shd w:val="clear" w:color="auto" w:fill="FFFFFF"/>
        </w:rPr>
        <w:t>(</w:t>
      </w:r>
      <w:r w:rsidRPr="00EA26B1">
        <w:rPr>
          <w:color w:val="212121"/>
          <w:shd w:val="clear" w:color="auto" w:fill="FFFFFF"/>
        </w:rPr>
        <w:t>KAPA Library Quantification Kit</w:t>
      </w:r>
      <w:r w:rsidR="00AC660C">
        <w:rPr>
          <w:color w:val="212121"/>
          <w:shd w:val="clear" w:color="auto" w:fill="FFFFFF"/>
        </w:rPr>
        <w:t xml:space="preserve">; </w:t>
      </w:r>
      <w:r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and large-scale </w:t>
      </w:r>
      <w:r w:rsidR="00AC660C">
        <w:rPr>
          <w:color w:val="212121"/>
          <w:shd w:val="clear" w:color="auto" w:fill="FFFFFF"/>
        </w:rPr>
        <w:lastRenderedPageBreak/>
        <w:t>paired</w:t>
      </w:r>
      <w:r w:rsidRPr="00EA26B1">
        <w:rPr>
          <w:color w:val="212121"/>
          <w:shd w:val="clear" w:color="auto" w:fill="FFFFFF"/>
        </w:rPr>
        <w:t>-end sequencing (2 × 1</w:t>
      </w:r>
      <w:r w:rsidR="00AC660C">
        <w:rPr>
          <w:color w:val="212121"/>
          <w:shd w:val="clear" w:color="auto" w:fill="FFFFFF"/>
        </w:rPr>
        <w:t>46</w:t>
      </w:r>
      <w:r w:rsidRPr="00EA26B1">
        <w:rPr>
          <w:color w:val="212121"/>
          <w:shd w:val="clear" w:color="auto" w:fill="FFFFFF"/>
        </w:rPr>
        <w:t xml:space="preserve"> bp) </w:t>
      </w:r>
      <w:r w:rsidR="00AC660C">
        <w:rPr>
          <w:color w:val="212121"/>
          <w:shd w:val="clear" w:color="auto" w:fill="FFFFFF"/>
        </w:rPr>
        <w:t xml:space="preserve">was performed on the </w:t>
      </w:r>
      <w:r w:rsidRPr="00EA26B1">
        <w:rPr>
          <w:color w:val="212121"/>
          <w:shd w:val="clear" w:color="auto" w:fill="FFFFFF"/>
        </w:rPr>
        <w:t xml:space="preserve">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w:t>
      </w:r>
      <w:r w:rsidR="00AC660C">
        <w:rPr>
          <w:color w:val="212121"/>
          <w:shd w:val="clear" w:color="auto" w:fill="FFFFFF"/>
        </w:rPr>
        <w:t>46</w:t>
      </w:r>
      <w:r w:rsidRPr="00EA26B1">
        <w:rPr>
          <w:color w:val="212121"/>
          <w:shd w:val="clear" w:color="auto" w:fill="FFFFFF"/>
        </w:rPr>
        <w:t>-base-pair pair-end read FASTQ files by library and to load files onto an Amazon Web Service (AWS) S3 bucket is available on GitHub at </w:t>
      </w:r>
      <w:hyperlink r:id="rId7"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52A66CB4" w:rsidR="00127389" w:rsidRDefault="00127389" w:rsidP="00772AA7">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jgpIiwiaXNNYW51YWxseU92ZXJyaWRkZW4iOmZhbHNlLCJtYW51YWxPdmVycmlkZVRleHQiOiIifX0="/>
          <w:id w:val="2038779061"/>
          <w:placeholder>
            <w:docPart w:val="DefaultPlaceholder_-1854013440"/>
          </w:placeholder>
        </w:sdtPr>
        <w:sdtEndPr/>
        <w:sdtContent>
          <w:r w:rsidR="00EE68BF" w:rsidRPr="00EE68BF">
            <w:rPr>
              <w:color w:val="000000"/>
            </w:rPr>
            <w:t>(68)</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
          <w:id w:val="-1919171506"/>
          <w:placeholder>
            <w:docPart w:val="05CA42EE179DD04984109F0C0ADD0C92"/>
          </w:placeholder>
        </w:sdtPr>
        <w:sdtEndPr/>
        <w:sdtContent>
          <w:r w:rsidR="00EE68BF" w:rsidRPr="00EE68BF">
            <w:rPr>
              <w:color w:val="000000"/>
            </w:rPr>
            <w:t>(69)</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w:t>
      </w:r>
      <w:proofErr w:type="spellStart"/>
      <w:r>
        <w:t>publically</w:t>
      </w:r>
      <w:proofErr w:type="spellEnd"/>
      <w:r>
        <w:t xml:space="preserve">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032AF42F"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
          <w:id w:val="-535581455"/>
          <w:placeholder>
            <w:docPart w:val="DefaultPlaceholder_-1854013440"/>
          </w:placeholder>
        </w:sdtPr>
        <w:sdtEndPr/>
        <w:sdtContent>
          <w:r w:rsidR="00EE68BF" w:rsidRPr="00EE68BF">
            <w:rPr>
              <w:color w:val="000000"/>
            </w:rPr>
            <w:t>(69)</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 xml:space="preserve">(GX2018),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MCkiLCJpc01hbnVhbGx5T3ZlcnJpZGRlbiI6ZmFsc2UsIm1hbnVhbE92ZXJyaWRlVGV4dCI6IiJ9fQ=="/>
          <w:id w:val="1678075057"/>
          <w:placeholder>
            <w:docPart w:val="DefaultPlaceholder_-1854013440"/>
          </w:placeholder>
        </w:sdtPr>
        <w:sdtEndPr/>
        <w:sdtContent>
          <w:r w:rsidR="00EE68BF" w:rsidRPr="00EE68BF">
            <w:rPr>
              <w:color w:val="000000"/>
            </w:rPr>
            <w:t>(70)</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D980C96"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8"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A26B1">
        <w:rPr>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A26B1">
        <w:rPr>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w:t>
      </w:r>
      <w:r w:rsidRPr="00EA26B1">
        <w:rPr>
          <w:color w:val="24292F"/>
          <w:shd w:val="clear" w:color="auto" w:fill="FFFFFF"/>
        </w:rPr>
        <w:lastRenderedPageBreak/>
        <w:t xml:space="preserve">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7681C105" w:rsidR="00127389" w:rsidRPr="00BF30D2" w:rsidRDefault="00127389"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
          <w:id w:val="1318388036"/>
          <w:placeholder>
            <w:docPart w:val="DefaultPlaceholder_-1854013440"/>
          </w:placeholder>
        </w:sdtPr>
        <w:sdtEndPr/>
        <w:sdtContent>
          <w:r w:rsidR="00EE68BF" w:rsidRPr="00EE68BF">
            <w:rPr>
              <w:color w:val="000000"/>
            </w:rPr>
            <w:t>(49)</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C10014">
        <w:t>Nob</w:t>
      </w:r>
      <w:r w:rsidRPr="00F767CD">
        <w:t>ecovir</w:t>
      </w:r>
      <w:r w:rsidRPr="00673AB4">
        <w:t>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6B236C1B"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
          <w:id w:val="355476932"/>
          <w:placeholder>
            <w:docPart w:val="DefaultPlaceholder_-1854013440"/>
          </w:placeholder>
        </w:sdtPr>
        <w:sdtEndPr/>
        <w:sdtContent>
          <w:r w:rsidR="00EE68BF" w:rsidRPr="00EE68BF">
            <w:rPr>
              <w:color w:val="000000"/>
            </w:rPr>
            <w:t>(71,72)</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9" w:history="1">
        <w:r w:rsidRPr="00A75EBF">
          <w:rPr>
            <w:rStyle w:val="Hyperlink"/>
          </w:rPr>
          <w:t>https://github.com/brooklabteam/Mada-Bat-CoV/</w:t>
        </w:r>
      </w:hyperlink>
      <w:r w:rsidRPr="00BF30D2">
        <w:t>.</w:t>
      </w:r>
    </w:p>
    <w:p w14:paraId="78495D20" w14:textId="77777777" w:rsidR="00127389" w:rsidRDefault="00127389" w:rsidP="00E43076"/>
    <w:p w14:paraId="31869B0C" w14:textId="7C31F7DC"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MpIiwiaXNNYW51YWxseU92ZXJyaWRkZW4iOmZhbHNlLCJtYW51YWxPdmVycmlkZVRleHQiOiIifX0="/>
          <w:id w:val="1956823543"/>
          <w:placeholder>
            <w:docPart w:val="DefaultPlaceholder_-1854013440"/>
          </w:placeholder>
        </w:sdtPr>
        <w:sdtEndPr/>
        <w:sdtContent>
          <w:r w:rsidR="00EE68BF" w:rsidRPr="00EE68BF">
            <w:rPr>
              <w:color w:val="000000"/>
            </w:rPr>
            <w:t>(73)</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NCkiLCJpc01hbnVhbGx5T3ZlcnJpZGRlbiI6ZmFsc2UsIm1hbnVhbE92ZXJyaWRlVGV4dCI6IiJ9fQ=="/>
          <w:id w:val="-1125229224"/>
          <w:placeholder>
            <w:docPart w:val="DefaultPlaceholder_-1854013440"/>
          </w:placeholder>
        </w:sdtPr>
        <w:sdtEndPr/>
        <w:sdtContent>
          <w:r w:rsidR="00EE68BF" w:rsidRPr="00EE68BF">
            <w:rPr>
              <w:color w:val="000000"/>
            </w:rPr>
            <w:t>(74)</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mYWxzZSwibWFudWFsT3ZlcnJpZGVUZXh0IjoiIn19"/>
          <w:id w:val="764430006"/>
          <w:placeholder>
            <w:docPart w:val="DefaultPlaceholder_-1854013440"/>
          </w:placeholder>
        </w:sdtPr>
        <w:sdtEndPr/>
        <w:sdtContent>
          <w:r w:rsidR="00EE68BF" w:rsidRPr="00EE68BF">
            <w:rPr>
              <w:color w:val="000000"/>
            </w:rPr>
            <w:t>(75)</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NzYpIiwiaXNNYW51YWxseU92ZXJyaWRkZW4iOmZhbHNlLCJtYW51YWxPdmVycmlkZVRleHQiOiIifX0="/>
          <w:id w:val="170229614"/>
          <w:placeholder>
            <w:docPart w:val="DefaultPlaceholder_-1854013440"/>
          </w:placeholder>
        </w:sdtPr>
        <w:sdtEndPr/>
        <w:sdtContent>
          <w:r w:rsidR="00EE68BF" w:rsidRPr="00EE68BF">
            <w:rPr>
              <w:color w:val="000000"/>
            </w:rPr>
            <w:t>(76)</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NzcpIiwiaXNNYW51YWxseU92ZXJyaWRkZW4iOmZhbHNlLCJtYW51YWxPdmVycmlkZVRleHQiOiIifX0="/>
          <w:id w:val="-1798058347"/>
          <w:placeholder>
            <w:docPart w:val="DefaultPlaceholder_-1854013440"/>
          </w:placeholder>
        </w:sdtPr>
        <w:sdtEndPr/>
        <w:sdtContent>
          <w:r w:rsidR="00EE68BF" w:rsidRPr="00EE68BF">
            <w:rPr>
              <w:color w:val="000000"/>
            </w:rPr>
            <w:t>(77)</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5EF5C934"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lastRenderedPageBreak/>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
          <w:id w:val="-1140339497"/>
          <w:placeholder>
            <w:docPart w:val="421EE2F72BF65D4680DE8949D0EE71F1"/>
          </w:placeholder>
        </w:sdtPr>
        <w:sdtEndPr/>
        <w:sdtContent>
          <w:r w:rsidR="00EE68BF" w:rsidRPr="00EE68BF">
            <w:rPr>
              <w:color w:val="000000"/>
            </w:rPr>
            <w:t>(71,72)</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QpIiwiaXNNYW51YWxseU92ZXJyaWRkZW4iOmZhbHNlLCJtYW51YWxPdmVycmlkZVRleHQiOiIifX0="/>
          <w:id w:val="-234550018"/>
          <w:placeholder>
            <w:docPart w:val="DefaultPlaceholder_-1854013440"/>
          </w:placeholder>
        </w:sdtPr>
        <w:sdtEndPr>
          <w:rPr>
            <w:iCs w:val="0"/>
          </w:rPr>
        </w:sdtEndPr>
        <w:sdtContent>
          <w:r w:rsidR="00EE68BF" w:rsidRPr="00EE68BF">
            <w:rPr>
              <w:color w:val="000000"/>
            </w:rPr>
            <w:t>(21,54)</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IsNzgpIiwiaXNNYW51YWxseU92ZXJyaWRkZW4iOmZhbHNlLCJtYW51YWxPdmVycmlkZVRleHQiOiIifX0="/>
          <w:id w:val="-1558005962"/>
          <w:placeholder>
            <w:docPart w:val="DefaultPlaceholder_-1854013440"/>
          </w:placeholder>
        </w:sdtPr>
        <w:sdtEndPr>
          <w:rPr>
            <w:iCs w:val="0"/>
          </w:rPr>
        </w:sdtEndPr>
        <w:sdtContent>
          <w:r w:rsidR="00EE68BF" w:rsidRPr="00EE68BF">
            <w:rPr>
              <w:color w:val="000000"/>
            </w:rPr>
            <w:t>(52,78)</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4788129" w:rsidR="00127389" w:rsidRPr="009B67EB" w:rsidRDefault="00127389" w:rsidP="004231BE">
      <w:pPr>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0AC7D9A8" w14:textId="77777777"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of fecal samples and in 2/196 (1.00%) of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4654C6A8" w:rsidR="00127389" w:rsidRPr="000A7E91" w:rsidRDefault="00127389" w:rsidP="004231BE">
      <w:r>
        <w:t xml:space="preserve">Prevalence in feces varied slightly across species, </w:t>
      </w:r>
      <w:r w:rsidR="00556B79">
        <w:t>with</w:t>
      </w:r>
      <w:r>
        <w:t xml:space="preserve"> 4/44 (9.09%) </w:t>
      </w:r>
      <w:r w:rsidR="00556B79">
        <w:t xml:space="preserve">of </w:t>
      </w:r>
      <w:r>
        <w:rPr>
          <w:i/>
          <w:iCs/>
        </w:rPr>
        <w:t xml:space="preserve">P. rufus </w:t>
      </w:r>
      <w:r>
        <w:t>samples</w:t>
      </w:r>
      <w:r>
        <w:rPr>
          <w:i/>
          <w:iCs/>
        </w:rPr>
        <w:t>,</w:t>
      </w:r>
      <w:r>
        <w:t xml:space="preserve"> 16/145 (11.03%) </w:t>
      </w:r>
      <w:r w:rsidR="00556B79">
        <w:t xml:space="preserve">of </w:t>
      </w:r>
      <w:r>
        <w:rPr>
          <w:i/>
          <w:iCs/>
        </w:rPr>
        <w:t xml:space="preserve">E. </w:t>
      </w:r>
      <w:proofErr w:type="spellStart"/>
      <w:r>
        <w:rPr>
          <w:i/>
          <w:iCs/>
        </w:rPr>
        <w:t>dupreanum</w:t>
      </w:r>
      <w:proofErr w:type="spellEnd"/>
      <w:r>
        <w:rPr>
          <w:i/>
          <w:iCs/>
        </w:rPr>
        <w:t xml:space="preserve"> </w:t>
      </w:r>
      <w:r>
        <w:t xml:space="preserve">samples, and 8/96 (8.33%) </w:t>
      </w:r>
      <w:r w:rsidR="00556B79">
        <w:t xml:space="preserve">of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F61DC9">
        <w:rPr>
          <w:i/>
          <w:iCs/>
        </w:rPr>
        <w:t xml:space="preserve"> </w:t>
      </w:r>
      <w:r w:rsidR="00F61DC9">
        <w:t xml:space="preserve">and all species excepting </w:t>
      </w:r>
      <w:r w:rsidR="00F61DC9">
        <w:rPr>
          <w:i/>
          <w:iCs/>
        </w:rPr>
        <w:t xml:space="preserve">R. </w:t>
      </w:r>
      <w:proofErr w:type="spellStart"/>
      <w:r w:rsidR="00F61DC9">
        <w:rPr>
          <w:i/>
          <w:iCs/>
        </w:rPr>
        <w:t>madagascariensis</w:t>
      </w:r>
      <w:proofErr w:type="spellEnd"/>
      <w:r w:rsidR="000A7E91">
        <w:rPr>
          <w:i/>
          <w:iCs/>
        </w:rPr>
        <w:t xml:space="preserve">, </w:t>
      </w:r>
      <w:r w:rsidR="000A7E91">
        <w:t xml:space="preserve">with the highest </w:t>
      </w:r>
      <w:proofErr w:type="spellStart"/>
      <w:r w:rsidR="000A7E91">
        <w:t>prevalences</w:t>
      </w:r>
      <w:proofErr w:type="spellEnd"/>
      <w:r w:rsidR="000A7E91">
        <w:t xml:space="preserve"> observed during the wet season months of February-April when late stage juveniles are present in the population, following each species’ birth pulse (</w:t>
      </w:r>
      <w:r w:rsidR="000A7E91" w:rsidRPr="000A7E91">
        <w:rPr>
          <w:b/>
          <w:bCs/>
        </w:rPr>
        <w:t>Figure 1B</w:t>
      </w:r>
      <w:r w:rsidR="000A7E91">
        <w:t xml:space="preserve">). </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1F3E1BA7"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w:t>
      </w:r>
      <w:r>
        <w:lastRenderedPageBreak/>
        <w:t xml:space="preserve">annotated ORF1ab (including </w:t>
      </w:r>
      <w:proofErr w:type="spellStart"/>
      <w:r>
        <w:t>RdRp</w:t>
      </w:r>
      <w:proofErr w:type="spellEnd"/>
      <w:r>
        <w:t xml:space="preserve">) and structural proteins S (spike), E (envelope), M (matrix), and N (nucleocapsid), in addition to accessory genes NS3, NS7a, and </w:t>
      </w:r>
      <w:commentRangeStart w:id="0"/>
      <w:r>
        <w:t>NS7b (</w:t>
      </w:r>
      <w:r w:rsidRPr="005B3F8C">
        <w:rPr>
          <w:b/>
          <w:bCs/>
        </w:rPr>
        <w:t>Figure 2</w:t>
      </w:r>
      <w:r>
        <w:t xml:space="preserve">). </w:t>
      </w:r>
      <w:commentRangeEnd w:id="0"/>
      <w:r w:rsidR="00AC660C">
        <w:rPr>
          <w:rStyle w:val="CommentReference"/>
          <w:rFonts w:cs="Mangal"/>
          <w:lang w:bidi="hi-IN"/>
        </w:rPr>
        <w:commentReference w:id="0"/>
      </w:r>
      <w:r>
        <w:t xml:space="preserve">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QpIiwiaXNNYW51YWxseU92ZXJyaWRkZW4iOmZhbHNlLCJtYW51YWxPdmVycmlkZVRleHQiOiIifX0="/>
          <w:id w:val="620421749"/>
          <w:placeholder>
            <w:docPart w:val="DefaultPlaceholder_-1854013440"/>
          </w:placeholder>
        </w:sdtPr>
        <w:sdtEndPr/>
        <w:sdtContent>
          <w:r w:rsidR="00EE68BF" w:rsidRPr="00EE68BF">
            <w:rPr>
              <w:color w:val="000000"/>
            </w:rPr>
            <w:t>(21,54)</w:t>
          </w:r>
        </w:sdtContent>
      </w:sdt>
      <w:r>
        <w:t xml:space="preserve">. </w:t>
      </w:r>
    </w:p>
    <w:p w14:paraId="760B51E6" w14:textId="77777777" w:rsidR="00127389" w:rsidRDefault="00127389" w:rsidP="004231BE"/>
    <w:p w14:paraId="2B51CC55" w14:textId="47908E5E"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c44oCTODApIiwiaXNNYW51YWxseU92ZXJyaWRkZW4iOmZhbHNlLCJtYW51YWxPdmVycmlkZVRleHQiOiIifX0="/>
          <w:id w:val="1506863487"/>
          <w:placeholder>
            <w:docPart w:val="DefaultPlaceholder_-1854013440"/>
          </w:placeholder>
        </w:sdtPr>
        <w:sdtEndPr/>
        <w:sdtContent>
          <w:r w:rsidR="00EE68BF" w:rsidRPr="00EE68BF">
            <w:rPr>
              <w:color w:val="000000"/>
            </w:rPr>
            <w:t>(78–80)</w:t>
          </w:r>
        </w:sdtContent>
      </w:sdt>
      <w:r>
        <w:t>. For most genes, these TRS elements 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NzkpIiwiaXNNYW51YWxseU92ZXJyaWRkZW4iOmZhbHNlLCJtYW51YWxPdmVycmlkZVRleHQiOiIifX0="/>
          <w:id w:val="-1534568522"/>
          <w:placeholder>
            <w:docPart w:val="DefaultPlaceholder_-1854013440"/>
          </w:placeholder>
        </w:sdtPr>
        <w:sdtEndPr/>
        <w:sdtContent>
          <w:r w:rsidR="00EE68BF" w:rsidRPr="00EE68BF">
            <w:rPr>
              <w:color w:val="000000"/>
            </w:rPr>
            <w:t>(79)</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EpIiwiaXNNYW51YWxseU92ZXJyaWRkZW4iOmZhbHNlLCJtYW51YWxPdmVycmlkZVRleHQiOiIifX0="/>
          <w:id w:val="629832610"/>
          <w:placeholder>
            <w:docPart w:val="DefaultPlaceholder_-1854013440"/>
          </w:placeholder>
        </w:sdtPr>
        <w:sdtEndPr/>
        <w:sdtContent>
          <w:r w:rsidR="00EE68BF" w:rsidRPr="00EE68BF">
            <w:rPr>
              <w:color w:val="000000"/>
            </w:rPr>
            <w:t>(81)</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17C62C39"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EpIiwiaXNNYW51YWxseU92ZXJyaWRkZW4iOmZhbHNlLCJtYW51YWxPdmVycmlkZVRleHQiOiIifX0="/>
          <w:id w:val="-441758535"/>
          <w:placeholder>
            <w:docPart w:val="DefaultPlaceholder_-1854013440"/>
          </w:placeholder>
        </w:sdtPr>
        <w:sdtEndPr/>
        <w:sdtContent>
          <w:r w:rsidR="00EE68BF" w:rsidRPr="00EE68BF">
            <w:rPr>
              <w:color w:val="000000"/>
            </w:rPr>
            <w:t>(51)</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w:t>
      </w:r>
      <w:commentRangeStart w:id="1"/>
      <w:r>
        <w:t xml:space="preserve">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lastRenderedPageBreak/>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commentRangeEnd w:id="1"/>
      <w:r>
        <w:rPr>
          <w:rStyle w:val="CommentReference"/>
          <w:rFonts w:cs="Mangal"/>
          <w:lang w:bidi="hi-IN"/>
        </w:rPr>
        <w:commentReference w:id="1"/>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
          <w:id w:val="-842777475"/>
          <w:placeholder>
            <w:docPart w:val="DefaultPlaceholder_-1854013440"/>
          </w:placeholder>
        </w:sdtPr>
        <w:sdtEndPr/>
        <w:sdtContent>
          <w:r w:rsidR="00EE68BF" w:rsidRPr="00EE68BF">
            <w:rPr>
              <w:color w:val="000000"/>
            </w:rPr>
            <w:t>(49)</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00212BDD"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MikiLCJpc01hbnVhbGx5T3ZlcnJpZGRlbiI6ZmFsc2UsIm1hbnVhbE92ZXJyaWRlVGV4dCI6IiJ9fQ=="/>
          <w:id w:val="135846649"/>
          <w:placeholder>
            <w:docPart w:val="DefaultPlaceholder_-1854013440"/>
          </w:placeholder>
        </w:sdtPr>
        <w:sdtEndPr/>
        <w:sdtContent>
          <w:r w:rsidR="00EE68BF" w:rsidRPr="00EE68BF">
            <w:rPr>
              <w:color w:val="000000"/>
            </w:rPr>
            <w:t>(82)</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7B3BC53E" w14:textId="77777777" w:rsidR="00127389" w:rsidRPr="00D40F9A" w:rsidRDefault="00127389" w:rsidP="00A60EE4"/>
    <w:p w14:paraId="3F0AC805" w14:textId="31928DB7" w:rsidR="00127389" w:rsidRDefault="00127389" w:rsidP="00723C43">
      <w:pPr>
        <w:rPr>
          <w:b/>
          <w:bCs/>
        </w:rPr>
      </w:pPr>
      <w:r w:rsidRPr="00D40F9A">
        <w:rPr>
          <w:b/>
          <w:bCs/>
        </w:rPr>
        <w:t>Discussion</w:t>
      </w:r>
      <w:r w:rsidR="00143B3A">
        <w:rPr>
          <w:b/>
          <w:bCs/>
        </w:rPr>
        <w:t xml:space="preserve"> </w:t>
      </w:r>
    </w:p>
    <w:p w14:paraId="1BA84242" w14:textId="68DBC27D" w:rsidR="00127389" w:rsidRDefault="00B75353" w:rsidP="00A60EE4">
      <w:pPr>
        <w:rPr>
          <w:b/>
          <w:bCs/>
        </w:rPr>
      </w:pPr>
      <w:r>
        <w:rPr>
          <w:b/>
          <w:bCs/>
        </w:rPr>
        <w:tab/>
      </w:r>
    </w:p>
    <w:p w14:paraId="5CC149A8" w14:textId="074B492E" w:rsidR="002276A0" w:rsidRDefault="00B75353" w:rsidP="00A60EE4">
      <w:r w:rsidRPr="00B75353">
        <w:lastRenderedPageBreak/>
        <w:tab/>
        <w:t xml:space="preserve">We </w:t>
      </w:r>
      <w:r>
        <w:t xml:space="preserve">here </w:t>
      </w:r>
      <w:r w:rsidRPr="00B75353">
        <w:t>contr</w:t>
      </w:r>
      <w:r>
        <w:t xml:space="preserve">ibute three full-length genome sequences and several </w:t>
      </w:r>
      <w:proofErr w:type="spellStart"/>
      <w:r>
        <w:t>RdRp</w:t>
      </w:r>
      <w:proofErr w:type="spellEnd"/>
      <w:r>
        <w:t xml:space="preserve"> fragments to public NCBI repositories; these sequences correspond to at least two novel </w:t>
      </w:r>
      <w:proofErr w:type="spellStart"/>
      <w:r>
        <w:rPr>
          <w:i/>
          <w:iCs/>
        </w:rPr>
        <w:t>Nobecoviruses</w:t>
      </w:r>
      <w:proofErr w:type="spellEnd"/>
      <w:r>
        <w:rPr>
          <w:i/>
          <w:iCs/>
        </w:rPr>
        <w:t xml:space="preserve"> </w:t>
      </w:r>
      <w:r>
        <w:t xml:space="preserve">derived from wild Madagascar fruit bats, </w:t>
      </w:r>
      <w:proofErr w:type="spellStart"/>
      <w:r>
        <w:rPr>
          <w:i/>
          <w:iCs/>
        </w:rPr>
        <w:t>Pteropus</w:t>
      </w:r>
      <w:proofErr w:type="spellEnd"/>
      <w:r>
        <w:rPr>
          <w:i/>
          <w:iCs/>
        </w:rPr>
        <w:t xml:space="preserve"> rufus </w:t>
      </w:r>
      <w:r>
        <w:t xml:space="preserve">and </w:t>
      </w:r>
      <w:r>
        <w:rPr>
          <w:i/>
          <w:iCs/>
        </w:rPr>
        <w:t xml:space="preserve">Rousettus </w:t>
      </w:r>
      <w:proofErr w:type="spellStart"/>
      <w:r>
        <w:rPr>
          <w:i/>
          <w:iCs/>
        </w:rPr>
        <w:t>madagascariensis</w:t>
      </w:r>
      <w:proofErr w:type="spellEnd"/>
      <w:r>
        <w:rPr>
          <w:i/>
          <w:iCs/>
        </w:rPr>
        <w:t xml:space="preserve">, </w:t>
      </w:r>
      <w:r>
        <w:t xml:space="preserve">with evidence of additional genetic variants circulating in </w:t>
      </w:r>
      <w:r>
        <w:rPr>
          <w:i/>
          <w:iCs/>
        </w:rPr>
        <w:t xml:space="preserve">Eidolon </w:t>
      </w:r>
      <w:proofErr w:type="spellStart"/>
      <w:r>
        <w:rPr>
          <w:i/>
          <w:iCs/>
        </w:rPr>
        <w:t>dupreanum</w:t>
      </w:r>
      <w:proofErr w:type="spellEnd"/>
      <w:r>
        <w:rPr>
          <w:i/>
          <w:iCs/>
        </w:rPr>
        <w:t xml:space="preserve">, </w:t>
      </w:r>
      <w:r>
        <w:t xml:space="preserve">as well. Phylogenetic analyses suggest that previously-described </w:t>
      </w:r>
      <w:proofErr w:type="spellStart"/>
      <w:r>
        <w:rPr>
          <w:i/>
          <w:iCs/>
        </w:rPr>
        <w:t>Nobecoviruses</w:t>
      </w:r>
      <w:proofErr w:type="spellEnd"/>
      <w:r>
        <w:rPr>
          <w:i/>
          <w:iCs/>
        </w:rPr>
        <w:t xml:space="preserve"> </w:t>
      </w:r>
      <w:r>
        <w:t xml:space="preserve">can be grouped in five general clades: (a) the HKU9 lineage of largely Asian origins, </w:t>
      </w:r>
      <w:r w:rsidR="00085453">
        <w:t>(b) the</w:t>
      </w:r>
      <w:r>
        <w:t xml:space="preserve"> mostly African-distributed lineage derived from </w:t>
      </w:r>
      <w:r>
        <w:rPr>
          <w:i/>
          <w:iCs/>
        </w:rPr>
        <w:t xml:space="preserve">E. </w:t>
      </w:r>
      <w:proofErr w:type="spellStart"/>
      <w:r>
        <w:rPr>
          <w:i/>
          <w:iCs/>
        </w:rPr>
        <w:t>helvum</w:t>
      </w:r>
      <w:proofErr w:type="spellEnd"/>
      <w:r>
        <w:rPr>
          <w:i/>
          <w:iCs/>
        </w:rPr>
        <w:t xml:space="preserve"> </w:t>
      </w:r>
      <w:r>
        <w:t>bats (</w:t>
      </w:r>
      <w:r w:rsidR="00085453">
        <w:t>which</w:t>
      </w:r>
      <w:r>
        <w:t xml:space="preserve"> contain</w:t>
      </w:r>
      <w:r w:rsidR="00085453">
        <w:t>s</w:t>
      </w:r>
      <w:r>
        <w:t xml:space="preserve"> our </w:t>
      </w:r>
      <w:r>
        <w:rPr>
          <w:i/>
          <w:iCs/>
        </w:rPr>
        <w:t xml:space="preserve">R. </w:t>
      </w:r>
      <w:proofErr w:type="spellStart"/>
      <w:r>
        <w:rPr>
          <w:i/>
          <w:iCs/>
        </w:rPr>
        <w:t>madagascariensis</w:t>
      </w:r>
      <w:proofErr w:type="spellEnd"/>
      <w:r>
        <w:rPr>
          <w:i/>
          <w:iCs/>
        </w:rPr>
        <w:t xml:space="preserve"> </w:t>
      </w:r>
      <w:r>
        <w:t xml:space="preserve">and </w:t>
      </w:r>
      <w:r>
        <w:rPr>
          <w:i/>
          <w:iCs/>
        </w:rPr>
        <w:t xml:space="preserve">E. </w:t>
      </w:r>
      <w:proofErr w:type="spellStart"/>
      <w:r>
        <w:rPr>
          <w:i/>
          <w:iCs/>
        </w:rPr>
        <w:t>dupreanum</w:t>
      </w:r>
      <w:proofErr w:type="spellEnd"/>
      <w:r>
        <w:rPr>
          <w:i/>
          <w:iCs/>
        </w:rPr>
        <w:t xml:space="preserve"> </w:t>
      </w:r>
      <w:r>
        <w:t xml:space="preserve">sequence contributions), </w:t>
      </w:r>
      <w:r w:rsidR="00085453">
        <w:t xml:space="preserve">(c) the recombinant </w:t>
      </w:r>
      <w:proofErr w:type="spellStart"/>
      <w:r w:rsidR="00085453">
        <w:t>orthoreovirus</w:t>
      </w:r>
      <w:proofErr w:type="spellEnd"/>
      <w:r w:rsidR="00085453">
        <w:t xml:space="preserve"> lineage, termed GCCDC1, which has been previously reported from China and Singapore</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zLDg0KSIsIm1hbnVhbE92ZXJyaWRlVGV4dCI6IiJ9fQ=="/>
          <w:id w:val="-1734379404"/>
          <w:placeholder>
            <w:docPart w:val="DefaultPlaceholder_-1854013440"/>
          </w:placeholder>
        </w:sdtPr>
        <w:sdtEndPr/>
        <w:sdtContent>
          <w:r w:rsidR="00EE68BF" w:rsidRPr="00EE68BF">
            <w:rPr>
              <w:color w:val="000000"/>
            </w:rPr>
            <w:t>(83,84)</w:t>
          </w:r>
        </w:sdtContent>
      </w:sdt>
      <w:r w:rsidR="00085453">
        <w:t xml:space="preserve">, (d) </w:t>
      </w:r>
      <w:r w:rsidR="003E4F79">
        <w:t>the</w:t>
      </w:r>
      <w:r w:rsidR="00085453">
        <w:t xml:space="preserve"> genetically variant GX2018/BatCoV92 lineage, also known from China and Singapore</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Sw4NikiLCJtYW51YWxPdmVycmlkZVRleHQiOiIifX0="/>
          <w:id w:val="-643036707"/>
          <w:placeholder>
            <w:docPart w:val="DefaultPlaceholder_-1854013440"/>
          </w:placeholder>
        </w:sdtPr>
        <w:sdtEndPr/>
        <w:sdtContent>
          <w:r w:rsidR="00EE68BF" w:rsidRPr="00EE68BF">
            <w:rPr>
              <w:color w:val="000000"/>
            </w:rPr>
            <w:t>(85,86)</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
          <w:id w:val="784463929"/>
          <w:placeholder>
            <w:docPart w:val="DefaultPlaceholder_-1854013440"/>
          </w:placeholder>
        </w:sdtPr>
        <w:sdtEndPr/>
        <w:sdtContent>
          <w:r w:rsidR="00EE68BF" w:rsidRPr="00EE68BF">
            <w:rPr>
              <w:color w:val="000000"/>
            </w:rPr>
            <w:t>(87)</w:t>
          </w:r>
        </w:sdtContent>
      </w:sdt>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
          <w:id w:val="-1117531366"/>
          <w:placeholder>
            <w:docPart w:val="DefaultPlaceholder_-1854013440"/>
          </w:placeholder>
        </w:sdtPr>
        <w:sdtEndPr/>
        <w:sdtContent>
          <w:r w:rsidR="00EE68BF" w:rsidRPr="00EE68BF">
            <w:rPr>
              <w:color w:val="000000"/>
            </w:rPr>
            <w:t>(87)</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4OCw4OSkiLCJtYW51YWxPdmVycmlkZVRleHQiOiIifX0="/>
          <w:id w:val="-1408148514"/>
          <w:placeholder>
            <w:docPart w:val="DefaultPlaceholder_-1854013440"/>
          </w:placeholder>
        </w:sdtPr>
        <w:sdtEndPr/>
        <w:sdtContent>
          <w:r w:rsidR="00EE68BF" w:rsidRPr="00EE68BF">
            <w:rPr>
              <w:color w:val="000000"/>
            </w:rPr>
            <w:t>(88,89)</w:t>
          </w:r>
        </w:sdtContent>
      </w:sdt>
      <w:r w:rsidR="00AF1473">
        <w:t xml:space="preserve"> </w:t>
      </w:r>
      <w:r w:rsidR="00085453">
        <w:t>Africa</w:t>
      </w:r>
      <w:r w:rsidR="00AF1473">
        <w:t xml:space="preserve">, as well as in </w:t>
      </w:r>
      <w:r w:rsidR="002276A0">
        <w:t>the central Indian Ocean</w:t>
      </w:r>
      <w:r w:rsidR="00AF1473">
        <w:t xml:space="preserve"> (Madagascar)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pterop</w:t>
      </w:r>
      <w:r w:rsidR="003E4F79">
        <w:t>od</w:t>
      </w:r>
      <w:r w:rsidR="00AF1473">
        <w:t xml:space="preserve">id fruit bats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ApIiwibWFudWFsT3ZlcnJpZGVUZXh0IjoiIn19"/>
          <w:id w:val="-866527038"/>
          <w:placeholder>
            <w:docPart w:val="DefaultPlaceholder_-1854013440"/>
          </w:placeholder>
        </w:sdtPr>
        <w:sdtEndPr/>
        <w:sdtContent>
          <w:r w:rsidR="00EE68BF" w:rsidRPr="00EE68BF">
            <w:rPr>
              <w:color w:val="000000"/>
            </w:rPr>
            <w:t>(90)</w:t>
          </w:r>
        </w:sdtContent>
      </w:sdt>
      <w:r w:rsidR="00AF1473">
        <w:t xml:space="preserve"> and lyssaviruses</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xKSIsIm1hbnVhbE92ZXJyaWRlVGV4dCI6IiJ9fQ=="/>
          <w:id w:val="-1793742439"/>
          <w:placeholder>
            <w:docPart w:val="DefaultPlaceholder_-1854013440"/>
          </w:placeholder>
        </w:sdtPr>
        <w:sdtEndPr/>
        <w:sdtContent>
          <w:r w:rsidR="00EE68BF" w:rsidRPr="00EE68BF">
            <w:rPr>
              <w:color w:val="000000"/>
            </w:rPr>
            <w:t>(91)</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0cnVlLCJjaXRlcHJvY1RleHQiOiIoOTIpIiwibWFudWFsT3ZlcnJpZGVUZXh0IjoiKDkyKSJ9fQ=="/>
          <w:id w:val="660356597"/>
          <w:placeholder>
            <w:docPart w:val="DefaultPlaceholder_-1854013440"/>
          </w:placeholder>
        </w:sdtPr>
        <w:sdtEndPr/>
        <w:sdtContent>
          <w:r w:rsidR="00EE68BF" w:rsidRPr="00EE68BF">
            <w:rPr>
              <w:color w:val="000000"/>
            </w:rPr>
            <w:t>(92)</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xml:space="preserve">, thus facilitating rapid changes in host range </w:t>
      </w:r>
      <w:r w:rsidR="00940DE4" w:rsidRPr="00B17D67">
        <w:rPr>
          <w:color w:val="000000"/>
        </w:rPr>
        <w:t>(26,38–41)</w:t>
      </w:r>
      <w:r w:rsidR="002276A0">
        <w:t xml:space="preserve">. </w:t>
      </w:r>
    </w:p>
    <w:p w14:paraId="7BBD2C03" w14:textId="4AEB32FB" w:rsidR="002276A0" w:rsidRPr="003E4F79" w:rsidRDefault="002276A0" w:rsidP="00A60EE4">
      <w:r>
        <w:tab/>
      </w:r>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sdt>
        <w:sdtPr>
          <w:rPr>
            <w:color w:val="000000"/>
          </w:rPr>
          <w:tag w:val="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MykiLCJtYW51YWxPdmVycmlkZVRleHQiOiIoOTMpIn19"/>
          <w:id w:val="2075006153"/>
          <w:placeholder>
            <w:docPart w:val="DefaultPlaceholder_-1854013440"/>
          </w:placeholder>
        </w:sdtPr>
        <w:sdtEndPr/>
        <w:sdtContent>
          <w:r w:rsidR="00EE68BF" w:rsidRPr="00EE68BF">
            <w:rPr>
              <w:color w:val="000000"/>
            </w:rPr>
            <w:t>(93)</w:t>
          </w:r>
        </w:sdtContent>
      </w:sdt>
      <w:r w:rsidR="000F4F8E">
        <w:t>.</w:t>
      </w:r>
      <w:r w:rsidR="000218FD">
        <w:t xml:space="preserve"> This </w:t>
      </w:r>
      <w:r w:rsidR="00BF3764">
        <w:t xml:space="preserve">GCCDC1 </w:t>
      </w:r>
      <w:proofErr w:type="spellStart"/>
      <w:r w:rsidR="000218FD">
        <w:t>orthoreovirus</w:t>
      </w:r>
      <w:proofErr w:type="spellEnd"/>
      <w:r w:rsidR="000218FD">
        <w:t xml:space="preserve"> insertion 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GX2019/BatCoV92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ikiLCJtYW51YWxPdmVycmlkZVRleHQiOiIifX0="/>
          <w:id w:val="-1298912795"/>
          <w:placeholder>
            <w:docPart w:val="DefaultPlaceholder_-1854013440"/>
          </w:placeholder>
        </w:sdtPr>
        <w:sdtEndPr/>
        <w:sdtContent>
          <w:r w:rsidR="00EE68BF" w:rsidRPr="00EE68BF">
            <w:rPr>
              <w:color w:val="000000"/>
            </w:rPr>
            <w:t>(86)</w:t>
          </w:r>
        </w:sdtContent>
      </w:sdt>
      <w:r w:rsidR="00940DE4">
        <w:t xml:space="preserve">. </w:t>
      </w:r>
      <w:r w:rsidR="003E4F79">
        <w:t xml:space="preserve">Notably, recombination analyses suggested substantial genomic rearrangement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F80275">
        <w:t xml:space="preserve">Recombination and/or mutation 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QpIiwibWFudWFsT3ZlcnJpZGVUZXh0IjoiIn19"/>
          <w:id w:val="-1416705878"/>
          <w:placeholder>
            <w:docPart w:val="DefaultPlaceholder_-1854013440"/>
          </w:placeholder>
        </w:sdtPr>
        <w:sdtEndPr/>
        <w:sdtContent>
          <w:r w:rsidR="00EE68BF" w:rsidRPr="00EE68BF">
            <w:rPr>
              <w:color w:val="000000"/>
            </w:rPr>
            <w:t>(94)</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w:t>
      </w:r>
      <w:r w:rsidR="003E4F79">
        <w:lastRenderedPageBreak/>
        <w:t xml:space="preserve">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V0sInByb3BlcnRpZXMiOnsibm90ZUluZGV4IjowfSwiaXNFZGl0ZWQiOmZhbHNlLCJtYW51YWxPdmVycmlkZSI6eyJjaXRlcHJvY1RleHQiOiIoNzgsNzkpIiwiaXNNYW51YWxseU92ZXJyaWRkZW4iOmZhbHNlLCJtYW51YWxPdmVycmlkZVRleHQiOiIifX0="/>
          <w:id w:val="-709258181"/>
          <w:placeholder>
            <w:docPart w:val="355E434D17DF484FB2BC12578103953B"/>
          </w:placeholder>
        </w:sdtPr>
        <w:sdtEndPr/>
        <w:sdtContent>
          <w:r w:rsidR="00EE68BF" w:rsidRPr="00EE68BF">
            <w:rPr>
              <w:color w:val="000000"/>
            </w:rPr>
            <w:t>(78,79)</w:t>
          </w:r>
        </w:sdtContent>
      </w:sdt>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 xml:space="preserve">-derived </w:t>
      </w:r>
      <w:proofErr w:type="spellStart"/>
      <w:r w:rsidR="003E4F79">
        <w:t>gneomes</w:t>
      </w:r>
      <w:proofErr w:type="spellEnd"/>
      <w:r w:rsidR="003E4F79">
        <w:t xml:space="preserve">) may </w:t>
      </w:r>
      <w:r w:rsidR="00E70E3A">
        <w:t>correspond to variation in gene expression.</w:t>
      </w:r>
      <w:r w:rsidR="003E4F79">
        <w:t xml:space="preserve"> </w:t>
      </w:r>
    </w:p>
    <w:p w14:paraId="67153B2D" w14:textId="43831E95" w:rsidR="002276A0" w:rsidRDefault="002A657B" w:rsidP="00A60EE4">
      <w:pPr>
        <w:rPr>
          <w:color w:val="000000"/>
        </w:rPr>
      </w:pPr>
      <w:r>
        <w:tab/>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NSkifX0="/>
          <w:id w:val="1048956874"/>
          <w:placeholder>
            <w:docPart w:val="DefaultPlaceholder_-1854013440"/>
          </w:placeholder>
        </w:sdtPr>
        <w:sdtEndPr/>
        <w:sdtContent>
          <w:r w:rsidR="00EE68BF" w:rsidRPr="00EE68BF">
            <w:rPr>
              <w:color w:val="000000"/>
            </w:rPr>
            <w:t>(95)</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ig5NikiLCJtYW51YWxPdmVycmlkZVRleHQiOiIoOTYpIn19"/>
          <w:id w:val="-807468647"/>
          <w:placeholder>
            <w:docPart w:val="DefaultPlaceholder_-1854013440"/>
          </w:placeholder>
        </w:sdtPr>
        <w:sdtEndPr/>
        <w:sdtContent>
          <w:r w:rsidR="00EE68BF" w:rsidRPr="00EE68BF">
            <w:rPr>
              <w:color w:val="000000"/>
            </w:rPr>
            <w:t>(96)</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
          <w:id w:val="1679774398"/>
          <w:placeholder>
            <w:docPart w:val="DefaultPlaceholder_-1854013440"/>
          </w:placeholder>
        </w:sdtPr>
        <w:sdtEndPr/>
        <w:sdtContent>
          <w:r w:rsidR="00EE68BF" w:rsidRPr="00EE68BF">
            <w:rPr>
              <w:color w:val="000000"/>
            </w:rPr>
            <w:t>(97)</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EE68BF" w:rsidRPr="00EE68BF">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TgpIiwibWFudWFsT3ZlcnJpZGVUZXh0IjoiKDk4KSJ9fQ=="/>
          <w:id w:val="1221393965"/>
          <w:placeholder>
            <w:docPart w:val="DefaultPlaceholder_-1854013440"/>
          </w:placeholder>
        </w:sdtPr>
        <w:sdtEndPr/>
        <w:sdtContent>
          <w:r w:rsidR="00EE68BF" w:rsidRPr="00EE68BF">
            <w:rPr>
              <w:color w:val="000000"/>
            </w:rPr>
            <w:t>(98)</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OSkiLCJtYW51YWxPdmVycmlkZVRleHQiOiIifX0="/>
          <w:id w:val="-818646401"/>
          <w:placeholder>
            <w:docPart w:val="DefaultPlaceholder_-1854013440"/>
          </w:placeholder>
        </w:sdtPr>
        <w:sdtEndPr/>
        <w:sdtContent>
          <w:r w:rsidR="00EE68BF" w:rsidRPr="00EE68BF">
            <w:rPr>
              <w:iCs/>
              <w:color w:val="000000"/>
            </w:rPr>
            <w:t>(99)</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7A4C8262" w14:textId="09800183" w:rsidR="00B75353" w:rsidRDefault="00A15594" w:rsidP="00B75353">
      <w:pPr>
        <w:rPr>
          <w:color w:val="000000"/>
        </w:rPr>
      </w:pPr>
      <w:r>
        <w:rPr>
          <w:color w:val="000000"/>
        </w:rPr>
        <w:tab/>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EwMCkiLCJtYW51YWxPdmVycmlkZVRleHQiOiIifX0="/>
          <w:id w:val="4337915"/>
          <w:placeholder>
            <w:docPart w:val="DefaultPlaceholder_-1854013440"/>
          </w:placeholder>
        </w:sdtPr>
        <w:sdtEndPr/>
        <w:sdtContent>
          <w:r w:rsidR="00EE68BF" w:rsidRPr="00EE68BF">
            <w:rPr>
              <w:color w:val="000000"/>
            </w:rPr>
            <w:t>(100)</w:t>
          </w:r>
        </w:sdtContent>
      </w:sdt>
      <w:r w:rsidR="00390C97">
        <w:rPr>
          <w:color w:val="000000"/>
        </w:rPr>
        <w:t>. 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
          <w:id w:val="1190566562"/>
          <w:placeholder>
            <w:docPart w:val="DefaultPlaceholder_-1854013440"/>
          </w:placeholder>
        </w:sdtPr>
        <w:sdtEndPr/>
        <w:sdtContent>
          <w:r w:rsidR="00EE68BF" w:rsidRPr="00EE68BF">
            <w:rPr>
              <w:color w:val="000000"/>
            </w:rPr>
            <w:t>(101)</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
          <w:id w:val="1796026903"/>
          <w:placeholder>
            <w:docPart w:val="DefaultPlaceholder_-1854013440"/>
          </w:placeholder>
        </w:sdtPr>
        <w:sdtEndPr/>
        <w:sdtContent>
          <w:r w:rsidR="00EE68BF" w:rsidRPr="00EE68BF">
            <w:rPr>
              <w:color w:val="000000"/>
            </w:rPr>
            <w:t>(102)</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 xml:space="preserve">presented with a novel pathogen, as well as human health risks presented by the possible establishment of </w:t>
      </w:r>
      <w:commentRangeStart w:id="2"/>
      <w:r w:rsidR="00596461">
        <w:rPr>
          <w:color w:val="000000"/>
        </w:rPr>
        <w:t xml:space="preserve">secondary wildlife reservoirs </w:t>
      </w:r>
      <w:commentRangeEnd w:id="2"/>
      <w:r w:rsidR="005B1FB7">
        <w:rPr>
          <w:rStyle w:val="CommentReference"/>
          <w:rFonts w:cs="Mangal"/>
          <w:lang w:bidi="hi-IN"/>
        </w:rPr>
        <w:commentReference w:id="2"/>
      </w:r>
      <w:r w:rsidR="00596461">
        <w:rPr>
          <w:color w:val="000000"/>
        </w:rPr>
        <w:t>for SARS-CoV-2 capable of sourcing future epidemics</w:t>
      </w:r>
      <w:r w:rsidR="005B1FB7">
        <w:rPr>
          <w:color w:val="000000"/>
        </w:rPr>
        <w:t xml:space="preserve"> or the generation of unique viral variants through human-wildlife virus recombination</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
          <w:id w:val="1552337231"/>
          <w:placeholder>
            <w:docPart w:val="DefaultPlaceholder_-1854013440"/>
          </w:placeholder>
        </w:sdtPr>
        <w:sdtEndPr/>
        <w:sdtContent>
          <w:r w:rsidR="00EE68BF" w:rsidRPr="00EE68BF">
            <w:rPr>
              <w:color w:val="000000"/>
            </w:rPr>
            <w:t>(102)</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
          <w:id w:val="-806395745"/>
          <w:placeholder>
            <w:docPart w:val="D07E61FBB40C60468B3B0F09D7A42B24"/>
          </w:placeholder>
        </w:sdtPr>
        <w:sdtEndPr/>
        <w:sdtContent>
          <w:r w:rsidR="00EE68BF" w:rsidRPr="00EE68BF">
            <w:rPr>
              <w:color w:val="000000"/>
            </w:rPr>
            <w:t>(57–61)</w:t>
          </w:r>
        </w:sdtContent>
      </w:sdt>
      <w:r w:rsidR="005B1FB7">
        <w:t>. SARS-CoV-2 has already demonstrated its capacity for successful reserve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ykiLCJtYW51YWxPdmVycmlkZVRleHQiOiIifX0="/>
          <w:id w:val="798110157"/>
          <w:placeholder>
            <w:docPart w:val="DefaultPlaceholder_-1854013440"/>
          </w:placeholder>
        </w:sdtPr>
        <w:sdtEndPr/>
        <w:sdtContent>
          <w:r w:rsidR="00EE68BF" w:rsidRPr="00EE68BF">
            <w:rPr>
              <w:color w:val="000000"/>
            </w:rPr>
            <w:t>(103)</w:t>
          </w:r>
        </w:sdtContent>
      </w:sdt>
      <w:r w:rsidR="005B1FB7">
        <w:t xml:space="preserve">, underscoring the legitimacy of these concerns. </w:t>
      </w:r>
    </w:p>
    <w:p w14:paraId="7CE90A8D" w14:textId="40197E15" w:rsidR="00031DFC" w:rsidRDefault="005B1FB7" w:rsidP="00031DFC">
      <w:r>
        <w:rPr>
          <w:color w:val="000000"/>
        </w:rPr>
        <w:tab/>
      </w:r>
      <w:r w:rsidR="005078D4">
        <w:rPr>
          <w:color w:val="000000"/>
        </w:rPr>
        <w:t>Prevalence of c</w:t>
      </w:r>
      <w:r>
        <w:rPr>
          <w:color w:val="000000"/>
        </w:rPr>
        <w:t>oronavirus</w:t>
      </w:r>
      <w:r w:rsidR="005078D4">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proofErr w:type="spellStart"/>
      <w:r w:rsidR="005078D4">
        <w:rPr>
          <w:color w:val="000000"/>
        </w:rPr>
        <w:t>prevalence</w:t>
      </w:r>
      <w:r w:rsidR="00D27457">
        <w:rPr>
          <w:color w:val="000000"/>
        </w:rPr>
        <w:t>s</w:t>
      </w:r>
      <w:proofErr w:type="spellEnd"/>
      <w:r w:rsidR="00D27457">
        <w:rPr>
          <w:color w:val="000000"/>
        </w:rPr>
        <w:t xml:space="preserve"> </w:t>
      </w:r>
      <w:r w:rsidR="005078D4">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wNCwxMDUpIiwibWFudWFsT3ZlcnJpZGVUZXh0IjoiIn19"/>
          <w:id w:val="2011867243"/>
          <w:placeholder>
            <w:docPart w:val="004878E2815D7F4A906737FEED1E772A"/>
          </w:placeholder>
        </w:sdtPr>
        <w:sdtEndPr/>
        <w:sdtContent>
          <w:r w:rsidR="00EE68BF" w:rsidRPr="00EE68BF">
            <w:rPr>
              <w:color w:val="000000"/>
            </w:rPr>
            <w:t>(104,105)</w:t>
          </w:r>
        </w:sdtContent>
      </w:sdt>
      <w:r w:rsidR="005078D4">
        <w:rPr>
          <w:color w:val="000000"/>
        </w:rPr>
        <w:t xml:space="preserve">. One previous study of </w:t>
      </w:r>
      <w:proofErr w:type="spellStart"/>
      <w:r w:rsidR="005078D4">
        <w:rPr>
          <w:color w:val="000000"/>
        </w:rPr>
        <w:t>CoV</w:t>
      </w:r>
      <w:proofErr w:type="spellEnd"/>
      <w:r w:rsidR="005078D4">
        <w:rPr>
          <w:color w:val="000000"/>
        </w:rPr>
        <w:t xml:space="preserve"> circulation in Madagascar </w:t>
      </w:r>
      <w:r w:rsidR="00D27457">
        <w:rPr>
          <w:color w:val="000000"/>
        </w:rPr>
        <w:t xml:space="preserve">fruit bats </w:t>
      </w:r>
      <w:r w:rsidR="005078D4">
        <w:rPr>
          <w:color w:val="000000"/>
        </w:rPr>
        <w:t xml:space="preserve">reported much lower prevalence of infection in </w:t>
      </w:r>
      <w:r w:rsidR="005078D4">
        <w:rPr>
          <w:i/>
          <w:iCs/>
          <w:color w:val="000000"/>
        </w:rPr>
        <w:t xml:space="preserve">E. </w:t>
      </w:r>
      <w:proofErr w:type="spellStart"/>
      <w:r w:rsidR="005078D4">
        <w:rPr>
          <w:i/>
          <w:iCs/>
          <w:color w:val="000000"/>
        </w:rPr>
        <w:t>dupreanum</w:t>
      </w:r>
      <w:proofErr w:type="spellEnd"/>
      <w:r w:rsidR="005078D4">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samples</w:t>
      </w:r>
      <w:r w:rsidR="00031DFC">
        <w:rPr>
          <w:i/>
          <w:iCs/>
          <w:lang w:bidi="hi-IN"/>
        </w:rPr>
        <w:t xml:space="preserve">, </w:t>
      </w:r>
      <w:r w:rsidR="00031DFC">
        <w:rPr>
          <w:lang w:bidi="hi-IN"/>
        </w:rPr>
        <w:t xml:space="preserve">respectively </w:t>
      </w:r>
      <w:r w:rsidR="00031DFC">
        <w:rPr>
          <w:color w:val="000000"/>
        </w:rPr>
        <w:t xml:space="preserve">1/88 (1.14%) and 0/141 </w:t>
      </w:r>
      <w:r w:rsidR="00031DFC">
        <w:rPr>
          <w:color w:val="000000"/>
        </w:rPr>
        <w:lastRenderedPageBreak/>
        <w:t>(0%</w:t>
      </w:r>
      <w:r w:rsidR="00031DFC" w:rsidRPr="00D27457">
        <w:rPr>
          <w:lang w:bidi="hi-IN"/>
        </w:rPr>
        <w:t>)</w:t>
      </w:r>
      <w:r w:rsidR="00031DFC">
        <w:rPr>
          <w:lang w:bidi="hi-IN"/>
        </w:rPr>
        <w:t xml:space="preserve">, as compared with </w:t>
      </w:r>
      <w:r w:rsidR="00031DFC">
        <w:rPr>
          <w:color w:val="000000"/>
        </w:rPr>
        <w:t xml:space="preserve">a 13/88 (14.77%) prevalence in </w:t>
      </w:r>
      <w:r w:rsidR="00031DFC">
        <w:rPr>
          <w:i/>
          <w:iCs/>
          <w:color w:val="000000"/>
        </w:rPr>
        <w:t>P. rufus-</w:t>
      </w:r>
      <w:r w:rsidR="00031DFC">
        <w:rPr>
          <w:color w:val="000000"/>
        </w:rPr>
        <w:t xml:space="preserve">derived </w:t>
      </w:r>
      <w:commentRangeStart w:id="3"/>
      <w:r w:rsidR="00031DFC">
        <w:rPr>
          <w:color w:val="000000"/>
        </w:rPr>
        <w:t>feces</w:t>
      </w:r>
      <w:commentRangeEnd w:id="3"/>
      <w:r w:rsidR="00031DFC">
        <w:rPr>
          <w:rStyle w:val="CommentReference"/>
          <w:rFonts w:cs="Mangal"/>
          <w:lang w:bidi="hi-IN"/>
        </w:rPr>
        <w:commentReference w:id="3"/>
      </w:r>
      <w:r w:rsidR="00031DFC">
        <w:rPr>
          <w:color w:val="000000"/>
        </w:rPr>
        <w:t>.</w:t>
      </w:r>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 xml:space="preserve">fecal samples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(15.87%) </w:t>
      </w:r>
      <w:r w:rsidR="00031DFC">
        <w:rPr>
          <w:i/>
          <w:iCs/>
          <w:lang w:bidi="hi-IN"/>
        </w:rPr>
        <w:t xml:space="preserve">M. jugularis </w:t>
      </w:r>
      <w:r w:rsidR="00031DFC">
        <w:rPr>
          <w:lang w:bidi="hi-IN"/>
        </w:rPr>
        <w:t xml:space="preserve">samples, 4/44 (9.09%)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samples, and 2/21 (9.52%)</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C45A1E">
        <w:rPr>
          <w:lang w:bidi="hi-IN"/>
        </w:rPr>
        <w:t xml:space="preserve">samples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4KSIsIm1hbnVhbE92ZXJyaWRlVGV4dCI6IiJ9fQ=="/>
          <w:id w:val="1945727845"/>
          <w:placeholder>
            <w:docPart w:val="DefaultPlaceholder_-1854013440"/>
          </w:placeholder>
        </w:sdtPr>
        <w:sdtEndPr/>
        <w:sdtContent>
          <w:r w:rsidR="00EE68BF" w:rsidRPr="00EE68BF">
            <w:rPr>
              <w:color w:val="000000"/>
              <w:lang w:bidi="hi-IN"/>
            </w:rPr>
            <w:t>(98)</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24oCTMTA5KSIsIm1hbnVhbE92ZXJyaWRlVGV4dCI6IiJ9fQ=="/>
          <w:id w:val="447903255"/>
          <w:placeholder>
            <w:docPart w:val="DefaultPlaceholder_-1854013440"/>
          </w:placeholder>
        </w:sdtPr>
        <w:sdtEndPr/>
        <w:sdtContent>
          <w:r w:rsidR="00EE68BF" w:rsidRPr="00EE68BF">
            <w:rPr>
              <w:color w:val="000000"/>
            </w:rPr>
            <w:t>(106–109)</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TApIiwibWFudWFsT3ZlcnJpZGVUZXh0IjoiIn19"/>
          <w:id w:val="1630515190"/>
          <w:placeholder>
            <w:docPart w:val="DefaultPlaceholder_-1854013440"/>
          </w:placeholder>
        </w:sdtPr>
        <w:sdtEndPr/>
        <w:sdtContent>
          <w:r w:rsidR="00EE68BF" w:rsidRPr="00EE68BF">
            <w:rPr>
              <w:color w:val="000000"/>
            </w:rPr>
            <w:t>(110)</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ExMSkiLCJtYW51YWxPdmVycmlkZVRleHQiOiIifX0="/>
          <w:id w:val="1476640133"/>
          <w:placeholder>
            <w:docPart w:val="DefaultPlaceholder_-1854013440"/>
          </w:placeholder>
        </w:sdtPr>
        <w:sdtEndPr/>
        <w:sdtContent>
          <w:r w:rsidR="00EE68BF" w:rsidRPr="00EE68BF">
            <w:rPr>
              <w:color w:val="000000"/>
            </w:rPr>
            <w:t>(111)</w:t>
          </w:r>
        </w:sdtContent>
      </w:sdt>
      <w:r w:rsidR="00C45A1E">
        <w:rPr>
          <w:color w:val="000000"/>
        </w:rPr>
        <w:t>). B</w:t>
      </w:r>
      <w:r w:rsidR="00753EAD">
        <w:rPr>
          <w:color w:val="000000"/>
        </w:rPr>
        <w:t>y the time</w:t>
      </w:r>
      <w:r w:rsidR="00C45A1E">
        <w:rPr>
          <w:color w:val="000000"/>
        </w:rPr>
        <w:t xml:space="preserve"> of the next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 xml:space="preserve">size range variation is more limited in smal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
          <w:id w:val="-693687315"/>
          <w:placeholder>
            <w:docPart w:val="DefaultPlaceholder_-1854013440"/>
          </w:placeholder>
        </w:sdtPr>
        <w:sdtEndPr/>
        <w:sdtContent>
          <w:r w:rsidR="00EE68BF" w:rsidRPr="00EE68BF">
            <w:rPr>
              <w:color w:val="000000"/>
            </w:rPr>
            <w:t>(97)</w:t>
          </w:r>
        </w:sdtContent>
      </w:sdt>
      <w:r w:rsidR="00753EAD">
        <w:rPr>
          <w:color w:val="000000"/>
        </w:rPr>
        <w:t>.</w:t>
      </w:r>
    </w:p>
    <w:p w14:paraId="1379CD71" w14:textId="48A47CF3" w:rsidR="00031DFC" w:rsidRPr="00031DFC" w:rsidRDefault="00031DFC" w:rsidP="00031DFC">
      <w:pPr>
        <w:ind w:firstLine="720"/>
        <w:rPr>
          <w:lang w:bidi="hi-IN"/>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Pr>
          <w:color w:val="000000"/>
        </w:rPr>
        <w:t xml:space="preserve">. 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 Replication of such studies across the global range of both coronaviruses and their bat hosts in needed to assess the landscape of future zoonotic risks and present opportunities for intervention and mitigation.</w:t>
      </w:r>
    </w:p>
    <w:p w14:paraId="42CB3022" w14:textId="77777777" w:rsidR="00031DFC" w:rsidRDefault="00031DFC" w:rsidP="00031DFC">
      <w:pPr>
        <w:rPr>
          <w:color w:val="000000"/>
        </w:rPr>
      </w:pPr>
    </w:p>
    <w:p w14:paraId="7FDDEEC2" w14:textId="2CC7C543" w:rsidR="00127389" w:rsidRPr="00ED1EA0" w:rsidRDefault="00127389" w:rsidP="00E847C0">
      <w:pPr>
        <w:rPr>
          <w:rFonts w:cs="Kohinoor Devanagari"/>
          <w:szCs w:val="21"/>
          <w:lang w:bidi="hi-IN"/>
        </w:rPr>
      </w:pPr>
    </w:p>
    <w:p w14:paraId="328DCCFC" w14:textId="77777777" w:rsidR="00127389" w:rsidRPr="00143B3A" w:rsidRDefault="00127389" w:rsidP="00E847C0"/>
    <w:p w14:paraId="04FDBD6D" w14:textId="607F1EAE"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7D81774" w14:textId="77777777" w:rsidR="00127389" w:rsidRPr="00A71C1B" w:rsidRDefault="00127389" w:rsidP="00E847C0">
      <w:pPr>
        <w:rPr>
          <w:b/>
          <w:bCs/>
        </w:rPr>
      </w:pPr>
    </w:p>
    <w:p w14:paraId="080860B3" w14:textId="77777777" w:rsidR="00127389" w:rsidRPr="00A71C1B" w:rsidRDefault="00127389" w:rsidP="00E847C0">
      <w:pPr>
        <w:rPr>
          <w:b/>
          <w:bCs/>
        </w:rPr>
      </w:pPr>
    </w:p>
    <w:p w14:paraId="44725A8D" w14:textId="6E59175F" w:rsidR="00127389" w:rsidRPr="00A71C1B" w:rsidRDefault="00127389" w:rsidP="00E847C0">
      <w:pPr>
        <w:rPr>
          <w:b/>
          <w:bCs/>
        </w:rPr>
      </w:pPr>
      <w:r w:rsidRPr="00A71C1B">
        <w:rPr>
          <w:b/>
          <w:bCs/>
        </w:rPr>
        <w:t>Author Contributions:</w:t>
      </w:r>
    </w:p>
    <w:p w14:paraId="7208B929" w14:textId="77777777" w:rsidR="00127389" w:rsidRPr="00A71C1B" w:rsidRDefault="00127389" w:rsidP="00E847C0">
      <w:pPr>
        <w:rPr>
          <w:b/>
          <w:bCs/>
        </w:rPr>
      </w:pPr>
    </w:p>
    <w:p w14:paraId="486A73DA" w14:textId="77777777" w:rsidR="007C0418" w:rsidRDefault="00127389" w:rsidP="00E847C0">
      <w:pPr>
        <w:rPr>
          <w:b/>
          <w:bCs/>
        </w:rPr>
      </w:pPr>
      <w:r w:rsidRPr="00A71C1B">
        <w:rPr>
          <w:b/>
          <w:bCs/>
        </w:rPr>
        <w:t xml:space="preserve">Funding: </w:t>
      </w:r>
    </w:p>
    <w:p w14:paraId="53B44BA3" w14:textId="058025B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 (</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3C22E63B" w:rsidR="007C0418" w:rsidRPr="006631E5" w:rsidRDefault="007C0418" w:rsidP="00CE7A74">
      <w:pPr>
        <w:rPr>
          <w:b/>
          <w:bCs/>
        </w:rPr>
      </w:pPr>
      <w:r w:rsidRPr="007C0418">
        <w:lastRenderedPageBreak/>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proofErr w:type="spellStart"/>
      <w:r>
        <w:t>Institut</w:t>
      </w:r>
      <w:proofErr w:type="spellEnd"/>
      <w:r>
        <w:t xml:space="preserve"> Pasteur </w:t>
      </w:r>
      <w:r w:rsidR="006631E5">
        <w:t xml:space="preserve">of Madagascar and </w:t>
      </w:r>
      <w:proofErr w:type="spellStart"/>
      <w:r w:rsidR="006631E5">
        <w:t>Maira</w:t>
      </w:r>
      <w:proofErr w:type="spellEnd"/>
      <w:r w:rsidR="006631E5">
        <w:t xml:space="preserve"> Phelps of the Chan Zuckerberg Biohub for logistical support. They 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5B05A0C5" w:rsidR="006631E5" w:rsidRPr="006631E5" w:rsidRDefault="006631E5" w:rsidP="00CE7A74">
      <w:r w:rsidRPr="006631E5">
        <w:t xml:space="preserve">All </w:t>
      </w:r>
      <w:r>
        <w:t xml:space="preserve">sequencing data has been deposited for public access on NVBI Virus (accession numbers XXXX-XXXX,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77777777" w:rsidR="00143B3A" w:rsidRPr="00A71C1B" w:rsidRDefault="00143B3A" w:rsidP="00CE7A74">
      <w:pPr>
        <w:rPr>
          <w:b/>
          <w:bCs/>
        </w:rPr>
      </w:pPr>
    </w:p>
    <w:p w14:paraId="214008EE" w14:textId="0F5668ED" w:rsidR="00127389" w:rsidRDefault="00127389" w:rsidP="00BF2B85">
      <w:pPr>
        <w:rPr>
          <w:b/>
          <w:bCs/>
        </w:rPr>
      </w:pPr>
      <w:r w:rsidRPr="00A71C1B">
        <w:rPr>
          <w:b/>
          <w:bCs/>
        </w:rPr>
        <w:t>References</w:t>
      </w:r>
    </w:p>
    <w:sdt>
      <w:sdtPr>
        <w:rPr>
          <w:b/>
          <w:bCs/>
        </w:rPr>
        <w:tag w:val="MENDELEY_BIBLIOGRAPHY"/>
        <w:id w:val="-1753804691"/>
        <w:placeholder>
          <w:docPart w:val="DefaultPlaceholder_-1854013440"/>
        </w:placeholder>
      </w:sdtPr>
      <w:sdtEndPr/>
      <w:sdtContent>
        <w:p w14:paraId="7D26AC4C" w14:textId="77777777" w:rsidR="00EE68BF" w:rsidRDefault="00EE68BF">
          <w:pPr>
            <w:autoSpaceDE w:val="0"/>
            <w:autoSpaceDN w:val="0"/>
            <w:ind w:hanging="640"/>
            <w:divId w:val="1566798695"/>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FACCFDA" w14:textId="77777777" w:rsidR="00EE68BF" w:rsidRDefault="00EE68BF">
          <w:pPr>
            <w:autoSpaceDE w:val="0"/>
            <w:autoSpaceDN w:val="0"/>
            <w:ind w:hanging="640"/>
            <w:divId w:val="1784957458"/>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33AEBBEF" w14:textId="77777777" w:rsidR="00EE68BF" w:rsidRDefault="00EE68BF">
          <w:pPr>
            <w:autoSpaceDE w:val="0"/>
            <w:autoSpaceDN w:val="0"/>
            <w:ind w:hanging="640"/>
            <w:divId w:val="844978566"/>
          </w:pPr>
          <w:r>
            <w:t xml:space="preserve">3. </w:t>
          </w:r>
          <w:r>
            <w:tab/>
            <w:t xml:space="preserve">Wu F, Zhao S, Yu B, Chen Y-M, Wang W, Song Z-G, et al. A new coronavirus associated with human respiratory disease in China. Nature. 2020; </w:t>
          </w:r>
        </w:p>
        <w:p w14:paraId="516C7C37" w14:textId="77777777" w:rsidR="00EE68BF" w:rsidRDefault="00EE68BF">
          <w:pPr>
            <w:autoSpaceDE w:val="0"/>
            <w:autoSpaceDN w:val="0"/>
            <w:ind w:hanging="640"/>
            <w:divId w:val="163400019"/>
          </w:pPr>
          <w:r>
            <w:t xml:space="preserve">4. </w:t>
          </w:r>
          <w:r>
            <w:tab/>
            <w:t xml:space="preserve">Hu B, Ge X, Wang LF, Shi Z. Bat origin of human coronaviruses. Virology Journal. 2015;12(1):1–10. </w:t>
          </w:r>
        </w:p>
        <w:p w14:paraId="49E63341" w14:textId="77777777" w:rsidR="00EE68BF" w:rsidRDefault="00EE68BF">
          <w:pPr>
            <w:autoSpaceDE w:val="0"/>
            <w:autoSpaceDN w:val="0"/>
            <w:ind w:hanging="640"/>
            <w:divId w:val="429129856"/>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1F492652" w14:textId="77777777" w:rsidR="00EE68BF" w:rsidRDefault="00EE68BF">
          <w:pPr>
            <w:autoSpaceDE w:val="0"/>
            <w:autoSpaceDN w:val="0"/>
            <w:ind w:hanging="640"/>
            <w:divId w:val="109794557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544FEC3B" w14:textId="77777777" w:rsidR="00EE68BF" w:rsidRDefault="00EE68BF">
          <w:pPr>
            <w:autoSpaceDE w:val="0"/>
            <w:autoSpaceDN w:val="0"/>
            <w:ind w:hanging="640"/>
            <w:divId w:val="1539659494"/>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19268879" w14:textId="77777777" w:rsidR="00EE68BF" w:rsidRDefault="00EE68BF">
          <w:pPr>
            <w:autoSpaceDE w:val="0"/>
            <w:autoSpaceDN w:val="0"/>
            <w:ind w:hanging="640"/>
            <w:divId w:val="1378775641"/>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764E5927" w14:textId="77777777" w:rsidR="00EE68BF" w:rsidRDefault="00EE68BF">
          <w:pPr>
            <w:autoSpaceDE w:val="0"/>
            <w:autoSpaceDN w:val="0"/>
            <w:ind w:hanging="640"/>
            <w:divId w:val="182959416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36BF2D25" w14:textId="77777777" w:rsidR="00EE68BF" w:rsidRDefault="00EE68BF">
          <w:pPr>
            <w:autoSpaceDE w:val="0"/>
            <w:autoSpaceDN w:val="0"/>
            <w:ind w:hanging="640"/>
            <w:divId w:val="1726636997"/>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F33C792" w14:textId="77777777" w:rsidR="00EE68BF" w:rsidRDefault="00EE68BF">
          <w:pPr>
            <w:autoSpaceDE w:val="0"/>
            <w:autoSpaceDN w:val="0"/>
            <w:ind w:hanging="640"/>
            <w:divId w:val="622881029"/>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607C11CA" w14:textId="77777777" w:rsidR="00EE68BF" w:rsidRDefault="00EE68BF">
          <w:pPr>
            <w:autoSpaceDE w:val="0"/>
            <w:autoSpaceDN w:val="0"/>
            <w:ind w:hanging="640"/>
            <w:divId w:val="56170545"/>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w:t>
          </w:r>
          <w:r>
            <w:lastRenderedPageBreak/>
            <w:t xml:space="preserve">HKU9 belonging to a novel </w:t>
          </w:r>
          <w:proofErr w:type="spellStart"/>
          <w:r>
            <w:t>Betacoronavirus</w:t>
          </w:r>
          <w:proofErr w:type="spellEnd"/>
          <w:r>
            <w:t xml:space="preserve"> subgroup. Journal of Virology. 2010 Nov 1;84(21):11385–94. </w:t>
          </w:r>
        </w:p>
        <w:p w14:paraId="12C365DA" w14:textId="77777777" w:rsidR="00EE68BF" w:rsidRDefault="00EE68BF">
          <w:pPr>
            <w:autoSpaceDE w:val="0"/>
            <w:autoSpaceDN w:val="0"/>
            <w:ind w:hanging="640"/>
            <w:divId w:val="422798601"/>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D270C26" w14:textId="77777777" w:rsidR="00EE68BF" w:rsidRDefault="00EE68BF">
          <w:pPr>
            <w:autoSpaceDE w:val="0"/>
            <w:autoSpaceDN w:val="0"/>
            <w:ind w:hanging="640"/>
            <w:divId w:val="558713425"/>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0E09F13D" w14:textId="77777777" w:rsidR="00EE68BF" w:rsidRDefault="00EE68BF">
          <w:pPr>
            <w:autoSpaceDE w:val="0"/>
            <w:autoSpaceDN w:val="0"/>
            <w:ind w:hanging="640"/>
            <w:divId w:val="447820852"/>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2E786623" w14:textId="77777777" w:rsidR="00EE68BF" w:rsidRDefault="00EE68BF">
          <w:pPr>
            <w:autoSpaceDE w:val="0"/>
            <w:autoSpaceDN w:val="0"/>
            <w:ind w:hanging="640"/>
            <w:divId w:val="1294483834"/>
          </w:pPr>
          <w:r>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5BF3104C" w14:textId="77777777" w:rsidR="00EE68BF" w:rsidRDefault="00EE68BF">
          <w:pPr>
            <w:autoSpaceDE w:val="0"/>
            <w:autoSpaceDN w:val="0"/>
            <w:ind w:hanging="640"/>
            <w:divId w:val="333723609"/>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16C52DAC" w14:textId="77777777" w:rsidR="00EE68BF" w:rsidRDefault="00EE68BF">
          <w:pPr>
            <w:autoSpaceDE w:val="0"/>
            <w:autoSpaceDN w:val="0"/>
            <w:ind w:hanging="640"/>
            <w:divId w:val="174808635"/>
          </w:pPr>
          <w:r>
            <w:t xml:space="preserve">18. </w:t>
          </w:r>
          <w:r>
            <w:tab/>
            <w:t xml:space="preserve">Li W, Shi Z, Yu M, Ren W, Smith C, Epstein JH, et al. Bats are natural reservoirs of SARS-like coronaviruses. Science. 2005 Oct 28;310(5748):676. </w:t>
          </w:r>
        </w:p>
        <w:p w14:paraId="2575CED7" w14:textId="77777777" w:rsidR="00EE68BF" w:rsidRDefault="00EE68BF">
          <w:pPr>
            <w:autoSpaceDE w:val="0"/>
            <w:autoSpaceDN w:val="0"/>
            <w:ind w:hanging="640"/>
            <w:divId w:val="790058052"/>
          </w:pPr>
          <w:r>
            <w:t xml:space="preserve">19. </w:t>
          </w:r>
          <w:r>
            <w:tab/>
            <w:t xml:space="preserve">Lam TT-Y, Jia N, Zhang Y-W, Shum MH-H, Jiang J-F, Zhu H-C, et al. Identifying SARS-CoV-2-related coronaviruses in Malayan pangolins. Nature. 2020;583(7815):282–5. </w:t>
          </w:r>
        </w:p>
        <w:p w14:paraId="338CE027" w14:textId="77777777" w:rsidR="00EE68BF" w:rsidRDefault="00EE68BF">
          <w:pPr>
            <w:autoSpaceDE w:val="0"/>
            <w:autoSpaceDN w:val="0"/>
            <w:ind w:hanging="640"/>
            <w:divId w:val="1141580573"/>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3E800E09" w14:textId="77777777" w:rsidR="00EE68BF" w:rsidRDefault="00EE68BF">
          <w:pPr>
            <w:autoSpaceDE w:val="0"/>
            <w:autoSpaceDN w:val="0"/>
            <w:ind w:hanging="640"/>
            <w:divId w:val="440494523"/>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A74F40" w14:textId="77777777" w:rsidR="00EE68BF" w:rsidRDefault="00EE68BF">
          <w:pPr>
            <w:autoSpaceDE w:val="0"/>
            <w:autoSpaceDN w:val="0"/>
            <w:ind w:hanging="640"/>
            <w:divId w:val="1078596758"/>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1A983E3E" w14:textId="77777777" w:rsidR="00EE68BF" w:rsidRDefault="00EE68BF">
          <w:pPr>
            <w:autoSpaceDE w:val="0"/>
            <w:autoSpaceDN w:val="0"/>
            <w:ind w:hanging="640"/>
            <w:divId w:val="1215922153"/>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5D988AE4" w14:textId="77777777" w:rsidR="00EE68BF" w:rsidRDefault="00EE68BF">
          <w:pPr>
            <w:autoSpaceDE w:val="0"/>
            <w:autoSpaceDN w:val="0"/>
            <w:ind w:hanging="640"/>
            <w:divId w:val="1166702426"/>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401539C6" w14:textId="77777777" w:rsidR="00EE68BF" w:rsidRDefault="00EE68BF">
          <w:pPr>
            <w:autoSpaceDE w:val="0"/>
            <w:autoSpaceDN w:val="0"/>
            <w:ind w:hanging="640"/>
            <w:divId w:val="142129708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09563ED2" w14:textId="77777777" w:rsidR="00EE68BF" w:rsidRDefault="00EE68BF">
          <w:pPr>
            <w:autoSpaceDE w:val="0"/>
            <w:autoSpaceDN w:val="0"/>
            <w:ind w:hanging="640"/>
            <w:divId w:val="657346795"/>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4CB4A241" w14:textId="77777777" w:rsidR="00EE68BF" w:rsidRDefault="00EE68BF">
          <w:pPr>
            <w:autoSpaceDE w:val="0"/>
            <w:autoSpaceDN w:val="0"/>
            <w:ind w:hanging="640"/>
            <w:divId w:val="1731148885"/>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48C178A5" w14:textId="77777777" w:rsidR="00EE68BF" w:rsidRDefault="00EE68BF">
          <w:pPr>
            <w:autoSpaceDE w:val="0"/>
            <w:autoSpaceDN w:val="0"/>
            <w:ind w:hanging="640"/>
            <w:divId w:val="316813081"/>
          </w:pPr>
          <w:r>
            <w:lastRenderedPageBreak/>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13E3466" w14:textId="77777777" w:rsidR="00EE68BF" w:rsidRDefault="00EE68BF">
          <w:pPr>
            <w:autoSpaceDE w:val="0"/>
            <w:autoSpaceDN w:val="0"/>
            <w:ind w:hanging="640"/>
            <w:divId w:val="1511942534"/>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0A6CFA76" w14:textId="77777777" w:rsidR="00EE68BF" w:rsidRDefault="00EE68BF">
          <w:pPr>
            <w:autoSpaceDE w:val="0"/>
            <w:autoSpaceDN w:val="0"/>
            <w:ind w:hanging="640"/>
            <w:divId w:val="1937902588"/>
          </w:pPr>
          <w:r>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11D12656" w14:textId="77777777" w:rsidR="00EE68BF" w:rsidRDefault="00EE68BF">
          <w:pPr>
            <w:autoSpaceDE w:val="0"/>
            <w:autoSpaceDN w:val="0"/>
            <w:ind w:hanging="640"/>
            <w:divId w:val="1260987399"/>
          </w:pPr>
          <w:r>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1FB85DD4" w14:textId="77777777" w:rsidR="00EE68BF" w:rsidRDefault="00EE68BF">
          <w:pPr>
            <w:autoSpaceDE w:val="0"/>
            <w:autoSpaceDN w:val="0"/>
            <w:ind w:hanging="640"/>
            <w:divId w:val="608783406"/>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7EF44469" w14:textId="77777777" w:rsidR="00EE68BF" w:rsidRDefault="00EE68BF">
          <w:pPr>
            <w:autoSpaceDE w:val="0"/>
            <w:autoSpaceDN w:val="0"/>
            <w:ind w:hanging="640"/>
            <w:divId w:val="542907894"/>
          </w:pPr>
          <w:r>
            <w:t xml:space="preserve">33. </w:t>
          </w:r>
          <w:r>
            <w:tab/>
            <w:t xml:space="preserve">Zhou P, Yang X-L, Wang X-G, Hu B, Zhang L, Zhang W, et al. A pneumonia outbreak associated with a new coronavirus of probable bat origin. Nature. 2020; </w:t>
          </w:r>
        </w:p>
        <w:p w14:paraId="7BF16B66" w14:textId="77777777" w:rsidR="00EE68BF" w:rsidRDefault="00EE68BF">
          <w:pPr>
            <w:autoSpaceDE w:val="0"/>
            <w:autoSpaceDN w:val="0"/>
            <w:ind w:hanging="640"/>
            <w:divId w:val="165101085"/>
          </w:pPr>
          <w:r>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77B2209C" w14:textId="77777777" w:rsidR="00EE68BF" w:rsidRDefault="00EE68BF">
          <w:pPr>
            <w:autoSpaceDE w:val="0"/>
            <w:autoSpaceDN w:val="0"/>
            <w:ind w:hanging="640"/>
            <w:divId w:val="1820535716"/>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79A0AEB" w14:textId="77777777" w:rsidR="00EE68BF" w:rsidRDefault="00EE68BF">
          <w:pPr>
            <w:autoSpaceDE w:val="0"/>
            <w:autoSpaceDN w:val="0"/>
            <w:ind w:hanging="640"/>
            <w:divId w:val="1286042838"/>
          </w:pPr>
          <w:r>
            <w:t xml:space="preserve">36. </w:t>
          </w:r>
          <w:r>
            <w:tab/>
            <w:t xml:space="preserve">Graham RL, Baric RS. Recombination, reservoirs, and the modular spike: mechanisms of coronavirus cross-species transmission. Journal of virology. 2009/11/11. 2010 Apr;84(7):3134–46. </w:t>
          </w:r>
        </w:p>
        <w:p w14:paraId="3BA191CB" w14:textId="77777777" w:rsidR="00EE68BF" w:rsidRDefault="00EE68BF">
          <w:pPr>
            <w:autoSpaceDE w:val="0"/>
            <w:autoSpaceDN w:val="0"/>
            <w:ind w:hanging="640"/>
            <w:divId w:val="1440367289"/>
          </w:pPr>
          <w:r>
            <w:t xml:space="preserve">37.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4062E9F8" w14:textId="77777777" w:rsidR="00EE68BF" w:rsidRDefault="00EE68BF">
          <w:pPr>
            <w:autoSpaceDE w:val="0"/>
            <w:autoSpaceDN w:val="0"/>
            <w:ind w:hanging="640"/>
            <w:divId w:val="1610889093"/>
          </w:pPr>
          <w:r>
            <w:t xml:space="preserve">38.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2DB6A50A" w14:textId="77777777" w:rsidR="00EE68BF" w:rsidRDefault="00EE68BF">
          <w:pPr>
            <w:autoSpaceDE w:val="0"/>
            <w:autoSpaceDN w:val="0"/>
            <w:ind w:hanging="640"/>
            <w:divId w:val="97601186"/>
          </w:pPr>
          <w:r>
            <w:t xml:space="preserve">39.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52E63138" w14:textId="77777777" w:rsidR="00EE68BF" w:rsidRDefault="00EE68BF">
          <w:pPr>
            <w:autoSpaceDE w:val="0"/>
            <w:autoSpaceDN w:val="0"/>
            <w:ind w:hanging="640"/>
            <w:divId w:val="1343165129"/>
          </w:pPr>
          <w:r>
            <w:t xml:space="preserve">40.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63FB2136" w14:textId="77777777" w:rsidR="00EE68BF" w:rsidRDefault="00EE68BF">
          <w:pPr>
            <w:autoSpaceDE w:val="0"/>
            <w:autoSpaceDN w:val="0"/>
            <w:ind w:hanging="640"/>
            <w:divId w:val="907498436"/>
          </w:pPr>
          <w:r>
            <w:t xml:space="preserve">41.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3435F5BA" w14:textId="77777777" w:rsidR="00EE68BF" w:rsidRDefault="00EE68BF">
          <w:pPr>
            <w:autoSpaceDE w:val="0"/>
            <w:autoSpaceDN w:val="0"/>
            <w:ind w:hanging="640"/>
            <w:divId w:val="402993498"/>
          </w:pPr>
          <w:r>
            <w:t xml:space="preserve">42. </w:t>
          </w:r>
          <w:r>
            <w:tab/>
            <w:t xml:space="preserve">Lai MMC. RNA recombination in animal and plant viruses. Microbiological Reviews. 1992;56(1):61–79. </w:t>
          </w:r>
        </w:p>
        <w:p w14:paraId="1520A3A2" w14:textId="77777777" w:rsidR="00EE68BF" w:rsidRDefault="00EE68BF">
          <w:pPr>
            <w:autoSpaceDE w:val="0"/>
            <w:autoSpaceDN w:val="0"/>
            <w:ind w:hanging="640"/>
            <w:divId w:val="1606041018"/>
          </w:pPr>
          <w:r>
            <w:t xml:space="preserve">43.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20324722" w14:textId="77777777" w:rsidR="00EE68BF" w:rsidRDefault="00EE68BF">
          <w:pPr>
            <w:autoSpaceDE w:val="0"/>
            <w:autoSpaceDN w:val="0"/>
            <w:ind w:hanging="640"/>
            <w:divId w:val="441655933"/>
          </w:pPr>
          <w:r>
            <w:t xml:space="preserve">44. </w:t>
          </w:r>
          <w:r>
            <w:tab/>
            <w:t xml:space="preserve">Species IUCN Red List Threat. IUCN 2018. Version 2018-2. </w:t>
          </w:r>
        </w:p>
        <w:p w14:paraId="43DFAF8E" w14:textId="77777777" w:rsidR="00EE68BF" w:rsidRDefault="00EE68BF">
          <w:pPr>
            <w:autoSpaceDE w:val="0"/>
            <w:autoSpaceDN w:val="0"/>
            <w:ind w:hanging="640"/>
            <w:divId w:val="606618199"/>
          </w:pPr>
          <w:r>
            <w:t xml:space="preserve">45.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775EAA02" w14:textId="77777777" w:rsidR="00EE68BF" w:rsidRDefault="00EE68BF">
          <w:pPr>
            <w:autoSpaceDE w:val="0"/>
            <w:autoSpaceDN w:val="0"/>
            <w:ind w:hanging="640"/>
            <w:divId w:val="636035274"/>
          </w:pPr>
          <w:r>
            <w:lastRenderedPageBreak/>
            <w:t xml:space="preserve">46.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05ACFD40" w14:textId="77777777" w:rsidR="00EE68BF" w:rsidRDefault="00EE68BF">
          <w:pPr>
            <w:autoSpaceDE w:val="0"/>
            <w:autoSpaceDN w:val="0"/>
            <w:ind w:hanging="640"/>
            <w:divId w:val="2103649237"/>
          </w:pPr>
          <w:r>
            <w:t xml:space="preserve">47.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587C30BA" w14:textId="77777777" w:rsidR="00EE68BF" w:rsidRDefault="00EE68BF">
          <w:pPr>
            <w:autoSpaceDE w:val="0"/>
            <w:autoSpaceDN w:val="0"/>
            <w:ind w:hanging="640"/>
            <w:divId w:val="833111395"/>
          </w:pPr>
          <w:r>
            <w:t xml:space="preserve">48.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663D6B" w14:textId="77777777" w:rsidR="00EE68BF" w:rsidRDefault="00EE68BF">
          <w:pPr>
            <w:autoSpaceDE w:val="0"/>
            <w:autoSpaceDN w:val="0"/>
            <w:ind w:hanging="640"/>
            <w:divId w:val="252249053"/>
          </w:pPr>
          <w:r>
            <w:t xml:space="preserve">49.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04EF04A" w14:textId="77777777" w:rsidR="00EE68BF" w:rsidRDefault="00EE68BF">
          <w:pPr>
            <w:autoSpaceDE w:val="0"/>
            <w:autoSpaceDN w:val="0"/>
            <w:ind w:hanging="640"/>
            <w:divId w:val="759831768"/>
          </w:pPr>
          <w:r>
            <w:t xml:space="preserve">50.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6F65061F" w14:textId="77777777" w:rsidR="00EE68BF" w:rsidRDefault="00EE68BF">
          <w:pPr>
            <w:autoSpaceDE w:val="0"/>
            <w:autoSpaceDN w:val="0"/>
            <w:ind w:hanging="640"/>
            <w:divId w:val="428082438"/>
          </w:pPr>
          <w:r>
            <w:t xml:space="preserve">51.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1A8B8CB" w14:textId="77777777" w:rsidR="00EE68BF" w:rsidRDefault="00EE68BF">
          <w:pPr>
            <w:autoSpaceDE w:val="0"/>
            <w:autoSpaceDN w:val="0"/>
            <w:ind w:hanging="640"/>
            <w:divId w:val="1386416878"/>
          </w:pPr>
          <w:r>
            <w:t xml:space="preserve">52. </w:t>
          </w:r>
          <w:r>
            <w:tab/>
            <w:t xml:space="preserve">Lim XF, Lee CB, Pascoe SM, How CB, Chan S, Tan JH, et al. Detection and characterization of a novel bat-borne coronavirus in Singapore using multiple molecular approaches. Journal of General Virology. 2019;100(10):1363–74. </w:t>
          </w:r>
        </w:p>
        <w:p w14:paraId="10C60A68" w14:textId="77777777" w:rsidR="00EE68BF" w:rsidRDefault="00EE68BF">
          <w:pPr>
            <w:autoSpaceDE w:val="0"/>
            <w:autoSpaceDN w:val="0"/>
            <w:ind w:hanging="640"/>
            <w:divId w:val="1292590134"/>
          </w:pPr>
          <w:r>
            <w:t xml:space="preserve">53.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889F646" w14:textId="77777777" w:rsidR="00EE68BF" w:rsidRDefault="00EE68BF">
          <w:pPr>
            <w:autoSpaceDE w:val="0"/>
            <w:autoSpaceDN w:val="0"/>
            <w:ind w:hanging="640"/>
            <w:divId w:val="463080014"/>
          </w:pPr>
          <w:r>
            <w:t xml:space="preserve">54.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7FB9A1A2" w14:textId="77777777" w:rsidR="00EE68BF" w:rsidRDefault="00EE68BF">
          <w:pPr>
            <w:autoSpaceDE w:val="0"/>
            <w:autoSpaceDN w:val="0"/>
            <w:ind w:hanging="640"/>
            <w:divId w:val="1330254885"/>
          </w:pPr>
          <w:r>
            <w:t xml:space="preserve">55.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7ACBA0" w14:textId="77777777" w:rsidR="00EE68BF" w:rsidRDefault="00EE68BF">
          <w:pPr>
            <w:autoSpaceDE w:val="0"/>
            <w:autoSpaceDN w:val="0"/>
            <w:ind w:hanging="640"/>
            <w:divId w:val="1325011438"/>
          </w:pPr>
          <w:r>
            <w:t xml:space="preserve">56.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74E271B1" w14:textId="77777777" w:rsidR="00EE68BF" w:rsidRDefault="00EE68BF">
          <w:pPr>
            <w:autoSpaceDE w:val="0"/>
            <w:autoSpaceDN w:val="0"/>
            <w:ind w:hanging="640"/>
            <w:divId w:val="1523204839"/>
          </w:pPr>
          <w:r>
            <w:t xml:space="preserve">57. </w:t>
          </w:r>
          <w:r>
            <w:tab/>
            <w:t xml:space="preserve">Jenkins RKB, </w:t>
          </w:r>
          <w:proofErr w:type="spellStart"/>
          <w:r>
            <w:t>Racey</w:t>
          </w:r>
          <w:proofErr w:type="spellEnd"/>
          <w:r>
            <w:t xml:space="preserve"> PA. Bats as bushmeat in Madagascar. Madagascar Conservation and Development. 2008;3(1):22–30. </w:t>
          </w:r>
        </w:p>
        <w:p w14:paraId="2E3098D3" w14:textId="77777777" w:rsidR="00EE68BF" w:rsidRDefault="00EE68BF">
          <w:pPr>
            <w:autoSpaceDE w:val="0"/>
            <w:autoSpaceDN w:val="0"/>
            <w:ind w:hanging="640"/>
            <w:divId w:val="791900067"/>
          </w:pPr>
          <w:r>
            <w:t xml:space="preserve">58.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1963A481" w14:textId="77777777" w:rsidR="00EE68BF" w:rsidRDefault="00EE68BF">
          <w:pPr>
            <w:autoSpaceDE w:val="0"/>
            <w:autoSpaceDN w:val="0"/>
            <w:ind w:hanging="640"/>
            <w:divId w:val="1621841722"/>
          </w:pPr>
          <w:r>
            <w:t xml:space="preserve">59.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1EAAB824" w14:textId="77777777" w:rsidR="00EE68BF" w:rsidRDefault="00EE68BF">
          <w:pPr>
            <w:autoSpaceDE w:val="0"/>
            <w:autoSpaceDN w:val="0"/>
            <w:ind w:hanging="640"/>
            <w:divId w:val="1639796057"/>
          </w:pPr>
          <w:r>
            <w:t xml:space="preserve">60.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1666F74D" w14:textId="77777777" w:rsidR="00EE68BF" w:rsidRDefault="00EE68BF">
          <w:pPr>
            <w:autoSpaceDE w:val="0"/>
            <w:autoSpaceDN w:val="0"/>
            <w:ind w:hanging="640"/>
            <w:divId w:val="24137996"/>
          </w:pPr>
          <w:r>
            <w:lastRenderedPageBreak/>
            <w:t xml:space="preserve">61.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0729FD9F" w14:textId="77777777" w:rsidR="00EE68BF" w:rsidRDefault="00EE68BF">
          <w:pPr>
            <w:autoSpaceDE w:val="0"/>
            <w:autoSpaceDN w:val="0"/>
            <w:ind w:hanging="640"/>
            <w:divId w:val="1370951558"/>
          </w:pPr>
          <w:r>
            <w:t xml:space="preserve">62.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70F37C86" w14:textId="77777777" w:rsidR="00EE68BF" w:rsidRDefault="00EE68BF">
          <w:pPr>
            <w:autoSpaceDE w:val="0"/>
            <w:autoSpaceDN w:val="0"/>
            <w:ind w:hanging="640"/>
            <w:divId w:val="585918940"/>
          </w:pPr>
          <w:r>
            <w:t xml:space="preserve">63.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47FD109F" w14:textId="77777777" w:rsidR="00EE68BF" w:rsidRDefault="00EE68BF">
          <w:pPr>
            <w:autoSpaceDE w:val="0"/>
            <w:autoSpaceDN w:val="0"/>
            <w:ind w:hanging="640"/>
            <w:divId w:val="1422293621"/>
          </w:pPr>
          <w:r>
            <w:t xml:space="preserve">64.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52738BFC" w14:textId="77777777" w:rsidR="00EE68BF" w:rsidRDefault="00EE68BF">
          <w:pPr>
            <w:autoSpaceDE w:val="0"/>
            <w:autoSpaceDN w:val="0"/>
            <w:ind w:hanging="640"/>
            <w:divId w:val="2109501079"/>
          </w:pPr>
          <w:r>
            <w:t xml:space="preserve">65.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35CE35CA" w14:textId="77777777" w:rsidR="00EE68BF" w:rsidRDefault="00EE68BF">
          <w:pPr>
            <w:autoSpaceDE w:val="0"/>
            <w:autoSpaceDN w:val="0"/>
            <w:ind w:hanging="640"/>
            <w:divId w:val="1370491758"/>
          </w:pPr>
          <w:r>
            <w:t xml:space="preserve">66.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42F247CC" w14:textId="77777777" w:rsidR="00EE68BF" w:rsidRDefault="00EE68BF">
          <w:pPr>
            <w:autoSpaceDE w:val="0"/>
            <w:autoSpaceDN w:val="0"/>
            <w:ind w:hanging="640"/>
            <w:divId w:val="93088919"/>
          </w:pPr>
          <w:r>
            <w:t xml:space="preserve">67.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63B9268A" w14:textId="77777777" w:rsidR="00EE68BF" w:rsidRDefault="00EE68BF">
          <w:pPr>
            <w:autoSpaceDE w:val="0"/>
            <w:autoSpaceDN w:val="0"/>
            <w:ind w:hanging="640"/>
            <w:divId w:val="380642397"/>
          </w:pPr>
          <w:r>
            <w:t xml:space="preserve">68.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51085645" w14:textId="77777777" w:rsidR="00EE68BF" w:rsidRDefault="00EE68BF">
          <w:pPr>
            <w:autoSpaceDE w:val="0"/>
            <w:autoSpaceDN w:val="0"/>
            <w:ind w:hanging="640"/>
            <w:divId w:val="481233539"/>
          </w:pPr>
          <w:r>
            <w:t xml:space="preserve">69. </w:t>
          </w:r>
          <w:r>
            <w:tab/>
          </w:r>
          <w:proofErr w:type="spellStart"/>
          <w:r>
            <w:t>Altschul</w:t>
          </w:r>
          <w:proofErr w:type="spellEnd"/>
          <w:r>
            <w:t xml:space="preserve"> SF, Gish W, Miller W, Myers EW, Lipman DJ. Basic local alignment search tool. Journal of Molecular Biology. 1990;215(3):403–10. </w:t>
          </w:r>
        </w:p>
        <w:p w14:paraId="47E2829D" w14:textId="77777777" w:rsidR="00EE68BF" w:rsidRDefault="00EE68BF">
          <w:pPr>
            <w:autoSpaceDE w:val="0"/>
            <w:autoSpaceDN w:val="0"/>
            <w:ind w:hanging="640"/>
            <w:divId w:val="1469665564"/>
          </w:pPr>
          <w:r>
            <w:t xml:space="preserve">70.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57B989F0" w14:textId="77777777" w:rsidR="00EE68BF" w:rsidRDefault="00EE68BF">
          <w:pPr>
            <w:autoSpaceDE w:val="0"/>
            <w:autoSpaceDN w:val="0"/>
            <w:ind w:hanging="640"/>
            <w:divId w:val="919756918"/>
          </w:pPr>
          <w:r>
            <w:t xml:space="preserve">71.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03EDB247" w14:textId="77777777" w:rsidR="00EE68BF" w:rsidRDefault="00EE68BF">
          <w:pPr>
            <w:autoSpaceDE w:val="0"/>
            <w:autoSpaceDN w:val="0"/>
            <w:ind w:hanging="640"/>
            <w:divId w:val="677318540"/>
          </w:pPr>
          <w:r>
            <w:t xml:space="preserve">72.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50DD0B75" w14:textId="77777777" w:rsidR="00EE68BF" w:rsidRDefault="00EE68BF">
          <w:pPr>
            <w:autoSpaceDE w:val="0"/>
            <w:autoSpaceDN w:val="0"/>
            <w:ind w:hanging="640"/>
            <w:divId w:val="35667723"/>
          </w:pPr>
          <w:r>
            <w:t xml:space="preserve">73.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B0D7426" w14:textId="77777777" w:rsidR="00EE68BF" w:rsidRDefault="00EE68BF">
          <w:pPr>
            <w:autoSpaceDE w:val="0"/>
            <w:autoSpaceDN w:val="0"/>
            <w:ind w:hanging="640"/>
            <w:divId w:val="556818599"/>
          </w:pPr>
          <w:r>
            <w:t xml:space="preserve">74.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5E2DBE2E" w14:textId="77777777" w:rsidR="00EE68BF" w:rsidRDefault="00EE68BF">
          <w:pPr>
            <w:autoSpaceDE w:val="0"/>
            <w:autoSpaceDN w:val="0"/>
            <w:ind w:hanging="640"/>
            <w:divId w:val="327487097"/>
          </w:pPr>
          <w:r>
            <w:t xml:space="preserve">75. </w:t>
          </w:r>
          <w:r>
            <w:tab/>
          </w:r>
          <w:proofErr w:type="spellStart"/>
          <w:r>
            <w:t>Felsenstein</w:t>
          </w:r>
          <w:proofErr w:type="spellEnd"/>
          <w:r>
            <w:t xml:space="preserve"> J. Confidence limits on phylogenies: An approach using the bootstrap. Evolution. 1985;39(4):783–91. </w:t>
          </w:r>
        </w:p>
        <w:p w14:paraId="1BE5C587" w14:textId="77777777" w:rsidR="00EE68BF" w:rsidRDefault="00EE68BF">
          <w:pPr>
            <w:autoSpaceDE w:val="0"/>
            <w:autoSpaceDN w:val="0"/>
            <w:ind w:hanging="640"/>
            <w:divId w:val="844170194"/>
          </w:pPr>
          <w:r>
            <w:t xml:space="preserve">76.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58D78536" w14:textId="77777777" w:rsidR="00EE68BF" w:rsidRDefault="00EE68BF">
          <w:pPr>
            <w:autoSpaceDE w:val="0"/>
            <w:autoSpaceDN w:val="0"/>
            <w:ind w:hanging="640"/>
            <w:divId w:val="219634920"/>
          </w:pPr>
          <w:r>
            <w:lastRenderedPageBreak/>
            <w:t xml:space="preserve">77.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F1E5928" w14:textId="77777777" w:rsidR="00EE68BF" w:rsidRDefault="00EE68BF">
          <w:pPr>
            <w:autoSpaceDE w:val="0"/>
            <w:autoSpaceDN w:val="0"/>
            <w:ind w:hanging="640"/>
            <w:divId w:val="1652173804"/>
          </w:pPr>
          <w:r>
            <w:t xml:space="preserve">78.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A4F4CFE" w14:textId="77777777" w:rsidR="00EE68BF" w:rsidRDefault="00EE68BF">
          <w:pPr>
            <w:autoSpaceDE w:val="0"/>
            <w:autoSpaceDN w:val="0"/>
            <w:ind w:hanging="640"/>
            <w:divId w:val="74867008"/>
          </w:pPr>
          <w:r>
            <w:t xml:space="preserve">79.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3F49709C" w14:textId="77777777" w:rsidR="00EE68BF" w:rsidRDefault="00EE68BF">
          <w:pPr>
            <w:autoSpaceDE w:val="0"/>
            <w:autoSpaceDN w:val="0"/>
            <w:ind w:hanging="640"/>
            <w:divId w:val="1720590522"/>
          </w:pPr>
          <w:r>
            <w:t xml:space="preserve">80. </w:t>
          </w:r>
          <w:r>
            <w:tab/>
            <w:t>Xu J, Hu J, Wang J, Han Y, Hu Y, Wen J, et al. Genome organization of the SARS-</w:t>
          </w:r>
          <w:proofErr w:type="spellStart"/>
          <w:r>
            <w:t>CoV</w:t>
          </w:r>
          <w:proofErr w:type="spellEnd"/>
          <w:r>
            <w:t xml:space="preserve">. Genomics, Proteomics &amp; Bioinformatics. 2003;1(3):226–35. </w:t>
          </w:r>
        </w:p>
        <w:p w14:paraId="7F71DD52" w14:textId="77777777" w:rsidR="00EE68BF" w:rsidRDefault="00EE68BF">
          <w:pPr>
            <w:autoSpaceDE w:val="0"/>
            <w:autoSpaceDN w:val="0"/>
            <w:ind w:hanging="640"/>
            <w:divId w:val="416247532"/>
          </w:pPr>
          <w:r>
            <w:t xml:space="preserve">81. </w:t>
          </w:r>
          <w:r>
            <w:tab/>
            <w:t xml:space="preserve">Kim D, Lee JY, Yang JS, Kim JW, Kim VN, Chang H. The architecture of SARS-CoV-2 transcriptome. Cell. 2020;181(4):914-921.e10. </w:t>
          </w:r>
        </w:p>
        <w:p w14:paraId="4E448C06" w14:textId="77777777" w:rsidR="00EE68BF" w:rsidRDefault="00EE68BF">
          <w:pPr>
            <w:autoSpaceDE w:val="0"/>
            <w:autoSpaceDN w:val="0"/>
            <w:ind w:hanging="640"/>
            <w:divId w:val="1990354086"/>
          </w:pPr>
          <w:r>
            <w:t xml:space="preserve">82. </w:t>
          </w:r>
          <w:r>
            <w:tab/>
            <w:t xml:space="preserve">Li F. Receptor recognition and cross-species infections of SARS coronavirus. Antiviral Research. 2013;100(1):246–54. </w:t>
          </w:r>
        </w:p>
        <w:p w14:paraId="36BC9820" w14:textId="77777777" w:rsidR="00EE68BF" w:rsidRDefault="00EE68BF">
          <w:pPr>
            <w:autoSpaceDE w:val="0"/>
            <w:autoSpaceDN w:val="0"/>
            <w:ind w:hanging="640"/>
            <w:divId w:val="1289704301"/>
          </w:pPr>
          <w:r>
            <w:t xml:space="preserve">83.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7C24C436" w14:textId="77777777" w:rsidR="00EE68BF" w:rsidRDefault="00EE68BF">
          <w:pPr>
            <w:autoSpaceDE w:val="0"/>
            <w:autoSpaceDN w:val="0"/>
            <w:ind w:hanging="640"/>
            <w:divId w:val="798886823"/>
          </w:pPr>
          <w:r>
            <w:t xml:space="preserve">84.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9883B7D" w14:textId="77777777" w:rsidR="00EE68BF" w:rsidRDefault="00EE68BF">
          <w:pPr>
            <w:autoSpaceDE w:val="0"/>
            <w:autoSpaceDN w:val="0"/>
            <w:ind w:hanging="640"/>
            <w:divId w:val="540480760"/>
          </w:pPr>
          <w:r>
            <w:t xml:space="preserve">85.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6A5EE53A" w14:textId="77777777" w:rsidR="00EE68BF" w:rsidRDefault="00EE68BF">
          <w:pPr>
            <w:autoSpaceDE w:val="0"/>
            <w:autoSpaceDN w:val="0"/>
            <w:ind w:hanging="640"/>
            <w:divId w:val="159396148"/>
          </w:pPr>
          <w:r>
            <w:t xml:space="preserve">86. </w:t>
          </w:r>
          <w:r>
            <w:tab/>
            <w:t xml:space="preserve">Lim XF, Lee CB, Pascoe SM, How CB, Chan S, Tan JH, et al. Detection and characterization of a novel bat-borne coronavirus in Singapore using multiple molecular approaches. Journal of General Virology. 2019;100(10):1363–74. </w:t>
          </w:r>
        </w:p>
        <w:p w14:paraId="558CD276" w14:textId="77777777" w:rsidR="00EE68BF" w:rsidRDefault="00EE68BF">
          <w:pPr>
            <w:autoSpaceDE w:val="0"/>
            <w:autoSpaceDN w:val="0"/>
            <w:ind w:hanging="640"/>
            <w:divId w:val="686179879"/>
          </w:pPr>
          <w:r>
            <w:t xml:space="preserve">87.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672E464" w14:textId="77777777" w:rsidR="00EE68BF" w:rsidRDefault="00EE68BF">
          <w:pPr>
            <w:autoSpaceDE w:val="0"/>
            <w:autoSpaceDN w:val="0"/>
            <w:ind w:hanging="640"/>
            <w:divId w:val="1430002599"/>
          </w:pPr>
          <w:r>
            <w:t xml:space="preserve">88.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50B09CE7" w14:textId="77777777" w:rsidR="00EE68BF" w:rsidRDefault="00EE68BF">
          <w:pPr>
            <w:autoSpaceDE w:val="0"/>
            <w:autoSpaceDN w:val="0"/>
            <w:ind w:hanging="640"/>
            <w:divId w:val="1695185824"/>
          </w:pPr>
          <w:r>
            <w:t xml:space="preserve">89.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22803C30" w14:textId="77777777" w:rsidR="00EE68BF" w:rsidRDefault="00EE68BF">
          <w:pPr>
            <w:autoSpaceDE w:val="0"/>
            <w:autoSpaceDN w:val="0"/>
            <w:ind w:hanging="640"/>
            <w:divId w:val="1260867653"/>
          </w:pPr>
          <w:r>
            <w:t xml:space="preserve">90.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2C91B0FD" w14:textId="77777777" w:rsidR="00EE68BF" w:rsidRDefault="00EE68BF">
          <w:pPr>
            <w:autoSpaceDE w:val="0"/>
            <w:autoSpaceDN w:val="0"/>
            <w:ind w:hanging="640"/>
            <w:divId w:val="282277026"/>
          </w:pPr>
          <w:r>
            <w:lastRenderedPageBreak/>
            <w:t xml:space="preserve">91. </w:t>
          </w:r>
          <w:r>
            <w:tab/>
            <w:t>Fraser GC, Hooper PT, Lunt RA, Gould AR, Gleeson LJ, Hyatt AD, et al. Encephalitis caused by a Lyssavirus in fruit bats in Australia. Emerging infectious diseases [Internet]. 1996;2(4):327–31. Available from: https://pubmed.ncbi.nlm.nih.gov/8969249</w:t>
          </w:r>
        </w:p>
        <w:p w14:paraId="6C3FB28C" w14:textId="77777777" w:rsidR="00EE68BF" w:rsidRDefault="00EE68BF">
          <w:pPr>
            <w:autoSpaceDE w:val="0"/>
            <w:autoSpaceDN w:val="0"/>
            <w:ind w:hanging="640"/>
            <w:divId w:val="1291201457"/>
          </w:pPr>
          <w:r>
            <w:t xml:space="preserve">92.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62B1A07D" w14:textId="77777777" w:rsidR="00EE68BF" w:rsidRDefault="00EE68BF">
          <w:pPr>
            <w:autoSpaceDE w:val="0"/>
            <w:autoSpaceDN w:val="0"/>
            <w:ind w:hanging="640"/>
            <w:divId w:val="1283732027"/>
          </w:pPr>
          <w:r>
            <w:t xml:space="preserve">93.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366D086" w14:textId="77777777" w:rsidR="00EE68BF" w:rsidRDefault="00EE68BF">
          <w:pPr>
            <w:autoSpaceDE w:val="0"/>
            <w:autoSpaceDN w:val="0"/>
            <w:ind w:hanging="640"/>
            <w:divId w:val="435249594"/>
          </w:pPr>
          <w:r>
            <w:t xml:space="preserve">94.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of virology [Internet]. 1996 Oct;70(10):7236–40. Available from: https://pubmed.ncbi.nlm.nih.gov/8794374</w:t>
          </w:r>
        </w:p>
        <w:p w14:paraId="2A5A7AD9" w14:textId="77777777" w:rsidR="00EE68BF" w:rsidRDefault="00EE68BF">
          <w:pPr>
            <w:autoSpaceDE w:val="0"/>
            <w:autoSpaceDN w:val="0"/>
            <w:ind w:hanging="640"/>
            <w:divId w:val="1226180809"/>
          </w:pPr>
          <w:r>
            <w:t xml:space="preserve">95.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6C27AC53" w14:textId="77777777" w:rsidR="00EE68BF" w:rsidRDefault="00EE68BF">
          <w:pPr>
            <w:autoSpaceDE w:val="0"/>
            <w:autoSpaceDN w:val="0"/>
            <w:ind w:hanging="640"/>
            <w:divId w:val="101582973"/>
          </w:pPr>
          <w:r>
            <w:t xml:space="preserve">96.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490ACFA8" w14:textId="77777777" w:rsidR="00EE68BF" w:rsidRDefault="00EE68BF">
          <w:pPr>
            <w:autoSpaceDE w:val="0"/>
            <w:autoSpaceDN w:val="0"/>
            <w:ind w:hanging="640"/>
            <w:divId w:val="630133597"/>
          </w:pPr>
          <w:r>
            <w:t xml:space="preserve">97.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3ECD4243" w14:textId="77777777" w:rsidR="00EE68BF" w:rsidRDefault="00EE68BF">
          <w:pPr>
            <w:autoSpaceDE w:val="0"/>
            <w:autoSpaceDN w:val="0"/>
            <w:ind w:hanging="640"/>
            <w:divId w:val="1952854703"/>
          </w:pPr>
          <w:r>
            <w:t xml:space="preserve">98.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6373E332" w14:textId="77777777" w:rsidR="00EE68BF" w:rsidRDefault="00EE68BF">
          <w:pPr>
            <w:autoSpaceDE w:val="0"/>
            <w:autoSpaceDN w:val="0"/>
            <w:ind w:hanging="640"/>
            <w:divId w:val="1847207612"/>
          </w:pPr>
          <w:r>
            <w:t xml:space="preserve">99.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6FDFF3B7" w14:textId="77777777" w:rsidR="00EE68BF" w:rsidRDefault="00EE68BF">
          <w:pPr>
            <w:autoSpaceDE w:val="0"/>
            <w:autoSpaceDN w:val="0"/>
            <w:ind w:hanging="640"/>
            <w:divId w:val="456485621"/>
          </w:pPr>
          <w:r>
            <w:t xml:space="preserve">100.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7D95ABA9" w14:textId="77777777" w:rsidR="00EE68BF" w:rsidRDefault="00EE68BF">
          <w:pPr>
            <w:autoSpaceDE w:val="0"/>
            <w:autoSpaceDN w:val="0"/>
            <w:ind w:hanging="640"/>
            <w:divId w:val="1677684073"/>
          </w:pPr>
          <w:r>
            <w:t xml:space="preserve">101.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71E78015" w14:textId="77777777" w:rsidR="00EE68BF" w:rsidRDefault="00EE68BF">
          <w:pPr>
            <w:autoSpaceDE w:val="0"/>
            <w:autoSpaceDN w:val="0"/>
            <w:ind w:hanging="640"/>
            <w:divId w:val="7757563"/>
          </w:pPr>
          <w:r>
            <w:t xml:space="preserve">102.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5929920D" w14:textId="77777777" w:rsidR="00EE68BF" w:rsidRDefault="00EE68BF">
          <w:pPr>
            <w:autoSpaceDE w:val="0"/>
            <w:autoSpaceDN w:val="0"/>
            <w:ind w:hanging="640"/>
            <w:divId w:val="1578174675"/>
          </w:pPr>
          <w:r>
            <w:t xml:space="preserve">103.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D4D045" w14:textId="77777777" w:rsidR="00EE68BF" w:rsidRDefault="00EE68BF">
          <w:pPr>
            <w:autoSpaceDE w:val="0"/>
            <w:autoSpaceDN w:val="0"/>
            <w:ind w:hanging="640"/>
            <w:divId w:val="127283194"/>
          </w:pPr>
          <w:r>
            <w:lastRenderedPageBreak/>
            <w:t xml:space="preserve">104.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4146AED9" w14:textId="77777777" w:rsidR="00EE68BF" w:rsidRDefault="00EE68BF">
          <w:pPr>
            <w:autoSpaceDE w:val="0"/>
            <w:autoSpaceDN w:val="0"/>
            <w:ind w:hanging="640"/>
            <w:divId w:val="730036639"/>
          </w:pPr>
          <w:r>
            <w:t xml:space="preserve">105.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4FAE951F" w14:textId="77777777" w:rsidR="00EE68BF" w:rsidRDefault="00EE68BF">
          <w:pPr>
            <w:autoSpaceDE w:val="0"/>
            <w:autoSpaceDN w:val="0"/>
            <w:ind w:hanging="640"/>
            <w:divId w:val="1720857670"/>
          </w:pPr>
          <w:r>
            <w:t xml:space="preserve">106.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779B9B61" w14:textId="77777777" w:rsidR="00EE68BF" w:rsidRDefault="00EE68BF">
          <w:pPr>
            <w:autoSpaceDE w:val="0"/>
            <w:autoSpaceDN w:val="0"/>
            <w:ind w:hanging="640"/>
            <w:divId w:val="2032140715"/>
          </w:pPr>
          <w:r>
            <w:t xml:space="preserve">107.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27A4BF44" w14:textId="77777777" w:rsidR="00EE68BF" w:rsidRDefault="00EE68BF">
          <w:pPr>
            <w:autoSpaceDE w:val="0"/>
            <w:autoSpaceDN w:val="0"/>
            <w:ind w:hanging="640"/>
            <w:divId w:val="24912959"/>
          </w:pPr>
          <w:r>
            <w:t xml:space="preserve">108.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764A6440" w14:textId="77777777" w:rsidR="00EE68BF" w:rsidRDefault="00EE68BF">
          <w:pPr>
            <w:autoSpaceDE w:val="0"/>
            <w:autoSpaceDN w:val="0"/>
            <w:ind w:hanging="640"/>
            <w:divId w:val="312023431"/>
          </w:pPr>
          <w:r>
            <w:t xml:space="preserve">109. </w:t>
          </w:r>
          <w:r>
            <w:tab/>
            <w:t>Anthony SJ, Johnson CK, Greig DJ, Kramer S, Che X, Wells H, et al. Global patterns in coronavirus diversity. Virus evolution [Internet]. 2017 Jun 12;3(1):vex012–vex012. Available from: https://pubmed.ncbi.nlm.nih.gov/28630747</w:t>
          </w:r>
        </w:p>
        <w:p w14:paraId="1EF4CF35" w14:textId="77777777" w:rsidR="00EE68BF" w:rsidRDefault="00EE68BF">
          <w:pPr>
            <w:autoSpaceDE w:val="0"/>
            <w:autoSpaceDN w:val="0"/>
            <w:ind w:hanging="640"/>
            <w:divId w:val="1299261840"/>
          </w:pPr>
          <w:r>
            <w:t xml:space="preserve">110.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30BDE3B8" w14:textId="77777777" w:rsidR="00EE68BF" w:rsidRDefault="00EE68BF">
          <w:pPr>
            <w:autoSpaceDE w:val="0"/>
            <w:autoSpaceDN w:val="0"/>
            <w:ind w:hanging="640"/>
            <w:divId w:val="486673916"/>
          </w:pPr>
          <w:r>
            <w:t xml:space="preserve">111.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7FD5DDE9" w14:textId="77777777" w:rsidR="00EE68BF" w:rsidRDefault="00EE68BF">
          <w:pPr>
            <w:autoSpaceDE w:val="0"/>
            <w:autoSpaceDN w:val="0"/>
            <w:ind w:hanging="640"/>
            <w:divId w:val="264701107"/>
          </w:pPr>
          <w:r>
            <w:t xml:space="preserve">112.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AAF2C34" w14:textId="77777777" w:rsidR="00EE68BF" w:rsidRDefault="00EE68BF">
          <w:pPr>
            <w:autoSpaceDE w:val="0"/>
            <w:autoSpaceDN w:val="0"/>
            <w:ind w:hanging="640"/>
            <w:divId w:val="1191647392"/>
          </w:pPr>
          <w:r>
            <w:t xml:space="preserve">113.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01040DAA" w14:textId="3D3FAAC5" w:rsidR="00EE68BF" w:rsidRDefault="00EE68BF" w:rsidP="00BF2B85">
          <w:pPr>
            <w:rPr>
              <w:b/>
              <w:bCs/>
            </w:rPr>
          </w:pPr>
          <w:r>
            <w:t> </w:t>
          </w:r>
        </w:p>
      </w:sdtContent>
    </w:sdt>
    <w:p w14:paraId="1C57A0EC" w14:textId="77777777" w:rsidR="00BF2B85" w:rsidRDefault="00BF2B85" w:rsidP="00BF2B85">
      <w:pPr>
        <w:rPr>
          <w:b/>
          <w:bCs/>
        </w:rPr>
      </w:pPr>
    </w:p>
    <w:p w14:paraId="0DA5FC1E" w14:textId="77777777" w:rsidR="008A26A7" w:rsidRPr="00143B3A" w:rsidRDefault="008A26A7" w:rsidP="008A26A7">
      <w:pPr>
        <w:rPr>
          <w:b/>
          <w:bCs/>
        </w:rPr>
      </w:pPr>
      <w:r w:rsidRPr="00143B3A">
        <w:rPr>
          <w:b/>
          <w:bCs/>
        </w:rPr>
        <w:t xml:space="preserve">Figure Legends </w:t>
      </w:r>
    </w:p>
    <w:p w14:paraId="33C5BE9A" w14:textId="77777777" w:rsidR="008A26A7" w:rsidRPr="00143B3A" w:rsidRDefault="008A26A7" w:rsidP="008A26A7"/>
    <w:p w14:paraId="65B5B59D" w14:textId="3782D9C8"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xml:space="preserve">, Madagascar.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 xml:space="preserve">Seasonal variation in adult vs. juvenile </w:t>
      </w:r>
      <w:proofErr w:type="spellStart"/>
      <w:r w:rsidR="00431F22">
        <w:t>CoV</w:t>
      </w:r>
      <w:proofErr w:type="spellEnd"/>
      <w:r w:rsidR="00431F22">
        <w:t xml:space="preserve"> prevalence by species, from sites depicted in (A).</w:t>
      </w:r>
    </w:p>
    <w:p w14:paraId="31E99D4E" w14:textId="0AE9AE85" w:rsidR="00431F22" w:rsidRDefault="00431F22" w:rsidP="008A26A7"/>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Default="00444526" w:rsidP="008A26A7"/>
    <w:p w14:paraId="41D8EB20" w14:textId="64D3780F"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dHJ1ZSwiY2l0ZXByb2NUZXh0IjoiKDExMiwxMTMpIiwibWFudWFsT3ZlcnJpZGVUZXh0IjoiKDExNSwxMTYpIn19"/>
          <w:id w:val="1626962001"/>
          <w:placeholder>
            <w:docPart w:val="DefaultPlaceholder_-1854013440"/>
          </w:placeholder>
        </w:sdtPr>
        <w:sdtEndPr/>
        <w:sdtContent>
          <w:r w:rsidR="00EE68BF" w:rsidRPr="00EE68BF">
            <w:rPr>
              <w:color w:val="000000"/>
            </w:rPr>
            <w:t>(115,116)</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
          <w:id w:val="-1930268955"/>
          <w:placeholder>
            <w:docPart w:val="51A3EC6056A4AC47AB2E428295252207"/>
          </w:placeholder>
        </w:sdtPr>
        <w:sdtEndPr/>
        <w:sdtContent>
          <w:r w:rsidR="00EE68BF" w:rsidRPr="00EE68BF">
            <w:rPr>
              <w:color w:val="000000"/>
            </w:rPr>
            <w:t>(80)</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p>
    <w:p w14:paraId="62B41DD5" w14:textId="60F711C0" w:rsidR="00431F22" w:rsidRDefault="00431F22" w:rsidP="008A26A7"/>
    <w:p w14:paraId="39846EB4" w14:textId="71CC48E2"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dHJ1ZSwiY2l0ZXByb2NUZXh0IjoiKDExMiwxMTMpIiwibWFudWFsT3ZlcnJpZGVUZXh0IjoiKDExNSwxMTYpIn19"/>
          <w:id w:val="1519574628"/>
          <w:placeholder>
            <w:docPart w:val="DefaultPlaceholder_-1854013440"/>
          </w:placeholder>
        </w:sdtPr>
        <w:sdtEndPr/>
        <w:sdtContent>
          <w:r w:rsidR="00EE68BF" w:rsidRPr="00EE68BF">
            <w:rPr>
              <w:color w:val="000000"/>
            </w:rPr>
            <w:t>(115,116)</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
          <w:id w:val="2037851971"/>
          <w:placeholder>
            <w:docPart w:val="6379E248F4683C41B5E5222410FAB0B3"/>
          </w:placeholder>
        </w:sdtPr>
        <w:sdtEndPr/>
        <w:sdtContent>
          <w:r w:rsidR="00EE68BF" w:rsidRPr="00EE68BF">
            <w:rPr>
              <w:color w:val="000000"/>
            </w:rPr>
            <w:t>(80)</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p>
    <w:p w14:paraId="4A605E6B" w14:textId="4A8823D2" w:rsidR="00431F22" w:rsidRDefault="00431F22" w:rsidP="008A26A7"/>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6B0D8B4D" w14:textId="64CEF405" w:rsidR="008A26A7" w:rsidRPr="00143B3A" w:rsidRDefault="008A26A7" w:rsidP="008A26A7"/>
    <w:p w14:paraId="1D1DB850" w14:textId="6D0E6ADA" w:rsidR="008A26A7" w:rsidRDefault="008A26A7" w:rsidP="00A60EE4">
      <w:pPr>
        <w:rPr>
          <w:b/>
          <w:bCs/>
        </w:rPr>
      </w:pPr>
    </w:p>
    <w:p w14:paraId="5D2631AB" w14:textId="6220AF9B" w:rsidR="008A26A7" w:rsidRDefault="008A26A7" w:rsidP="00A60EE4">
      <w:pPr>
        <w:rPr>
          <w:b/>
          <w:bCs/>
        </w:rPr>
      </w:pP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BtRt-BetaCoV</w:t>
            </w:r>
            <w:proofErr w:type="spellEnd"/>
            <w:r w:rsidRPr="00A50FEE">
              <w:rPr>
                <w:rFonts w:ascii="Times" w:hAnsi="Times"/>
                <w:b/>
                <w:bCs/>
                <w:color w:val="000000" w:themeColor="text1"/>
                <w:sz w:val="16"/>
                <w:szCs w:val="16"/>
              </w:rPr>
              <w:t>/GX2018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A50FEE" w:rsidRDefault="001B7E35" w:rsidP="00821965">
            <w:pPr>
              <w:rPr>
                <w:color w:val="000000" w:themeColor="text1"/>
                <w:sz w:val="16"/>
                <w:szCs w:val="16"/>
              </w:rPr>
            </w:pPr>
            <w:r w:rsidRPr="00A50FEE">
              <w:rPr>
                <w:rFonts w:ascii="Times" w:hAnsi="Times"/>
                <w:color w:val="000000" w:themeColor="text1"/>
                <w:sz w:val="16"/>
                <w:szCs w:val="16"/>
              </w:rPr>
              <w:t>NS7a</w:t>
            </w:r>
            <w:r w:rsidRPr="00A50FEE">
              <w:rPr>
                <w:color w:val="000000" w:themeColor="text1"/>
                <w:sz w:val="16"/>
                <w:szCs w:val="16"/>
                <w:shd w:val="clear" w:color="auto" w:fill="FFFFFF"/>
                <w:vertAlign w:val="superscript"/>
              </w:rPr>
              <w:t>†</w:t>
            </w:r>
          </w:p>
          <w:p w14:paraId="7A73E15D" w14:textId="77777777" w:rsidR="001B7E35" w:rsidRPr="00A50FEE" w:rsidRDefault="001B7E35" w:rsidP="00821965">
            <w:pPr>
              <w:jc w:val="center"/>
              <w:rPr>
                <w:rFonts w:ascii="Times" w:hAnsi="Times"/>
                <w:color w:val="000000" w:themeColor="text1"/>
                <w:sz w:val="16"/>
                <w:szCs w:val="16"/>
              </w:rPr>
            </w:pPr>
          </w:p>
        </w:tc>
        <w:tc>
          <w:tcPr>
            <w:tcW w:w="1080" w:type="dxa"/>
          </w:tcPr>
          <w:p w14:paraId="4A999A2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3.3</w:t>
            </w:r>
            <w:r w:rsidRPr="00A50FEE">
              <w:rPr>
                <w:color w:val="000000" w:themeColor="text1"/>
                <w:sz w:val="16"/>
                <w:szCs w:val="16"/>
                <w:shd w:val="clear" w:color="auto" w:fill="FFFFFF"/>
                <w:vertAlign w:val="superscript"/>
              </w:rPr>
              <w:t>†</w:t>
            </w:r>
          </w:p>
        </w:tc>
        <w:tc>
          <w:tcPr>
            <w:tcW w:w="1170" w:type="dxa"/>
          </w:tcPr>
          <w:p w14:paraId="01BCB80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2.1</w:t>
            </w:r>
            <w:r w:rsidRPr="00A50FEE">
              <w:rPr>
                <w:color w:val="000000" w:themeColor="text1"/>
                <w:sz w:val="16"/>
                <w:szCs w:val="16"/>
                <w:shd w:val="clear" w:color="auto" w:fill="FFFFFF"/>
                <w:vertAlign w:val="superscript"/>
              </w:rPr>
              <w:t>†</w:t>
            </w:r>
          </w:p>
        </w:tc>
        <w:tc>
          <w:tcPr>
            <w:tcW w:w="1350" w:type="dxa"/>
          </w:tcPr>
          <w:p w14:paraId="3FED55F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1.9</w:t>
            </w:r>
            <w:r w:rsidRPr="00A50FEE">
              <w:rPr>
                <w:color w:val="000000" w:themeColor="text1"/>
                <w:sz w:val="16"/>
                <w:szCs w:val="16"/>
                <w:shd w:val="clear" w:color="auto" w:fill="FFFFFF"/>
                <w:vertAlign w:val="superscript"/>
              </w:rPr>
              <w:t>†</w:t>
            </w:r>
          </w:p>
        </w:tc>
        <w:tc>
          <w:tcPr>
            <w:tcW w:w="1440" w:type="dxa"/>
          </w:tcPr>
          <w:p w14:paraId="0F07A1A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2.2</w:t>
            </w:r>
            <w:r w:rsidRPr="00A50FEE">
              <w:rPr>
                <w:color w:val="000000" w:themeColor="text1"/>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111CB5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170" w:type="dxa"/>
          </w:tcPr>
          <w:p w14:paraId="1566556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w:t>
            </w:r>
            <w:r w:rsidRPr="00A50FEE">
              <w:rPr>
                <w:color w:val="000000" w:themeColor="text1"/>
                <w:sz w:val="16"/>
                <w:szCs w:val="16"/>
                <w:shd w:val="clear" w:color="auto" w:fill="FFFFFF"/>
                <w:vertAlign w:val="superscript"/>
              </w:rPr>
              <w:t>†</w:t>
            </w:r>
          </w:p>
        </w:tc>
        <w:tc>
          <w:tcPr>
            <w:tcW w:w="1350" w:type="dxa"/>
          </w:tcPr>
          <w:p w14:paraId="11E820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0.5</w:t>
            </w:r>
            <w:r w:rsidRPr="00A50FEE">
              <w:rPr>
                <w:color w:val="000000" w:themeColor="text1"/>
                <w:sz w:val="16"/>
                <w:szCs w:val="16"/>
                <w:shd w:val="clear" w:color="auto" w:fill="FFFFFF"/>
                <w:vertAlign w:val="superscript"/>
              </w:rPr>
              <w:t>†</w:t>
            </w:r>
          </w:p>
        </w:tc>
        <w:tc>
          <w:tcPr>
            <w:tcW w:w="1440" w:type="dxa"/>
          </w:tcPr>
          <w:p w14:paraId="11384E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w:t>
            </w:r>
            <w:r w:rsidRPr="00A50FEE">
              <w:rPr>
                <w:color w:val="000000" w:themeColor="text1"/>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y Kistler" w:date="2021-08-31T01:15:00Z" w:initials="AK">
    <w:p w14:paraId="267DD877" w14:textId="4327467E" w:rsidR="00AC660C" w:rsidRDefault="00AC660C">
      <w:pPr>
        <w:pStyle w:val="CommentText"/>
      </w:pPr>
      <w:r>
        <w:rPr>
          <w:rStyle w:val="CommentReference"/>
        </w:rPr>
        <w:annotationRef/>
      </w:r>
      <w:r>
        <w:t xml:space="preserve">In Figure 2, it looks like the R. </w:t>
      </w:r>
      <w:proofErr w:type="spellStart"/>
      <w:r>
        <w:t>mada</w:t>
      </w:r>
      <w:proofErr w:type="spellEnd"/>
      <w:r>
        <w:t xml:space="preserve"> genomes do not have the conventional ORF1a – ORF1b overlap. Is that true? This is not mentioned here but was surprising to me when I looked at the figure w/o seeing any text.</w:t>
      </w:r>
    </w:p>
  </w:comment>
  <w:comment w:id="1" w:author="Cara Brook" w:date="2021-08-30T16:53:00Z" w:initials="CB">
    <w:p w14:paraId="6DFDF7AB" w14:textId="77777777" w:rsidR="00127389" w:rsidRDefault="00127389">
      <w:pPr>
        <w:pStyle w:val="CommentText"/>
      </w:pPr>
      <w:r>
        <w:rPr>
          <w:rStyle w:val="CommentReference"/>
        </w:rPr>
        <w:annotationRef/>
      </w:r>
      <w:r>
        <w:t>Can I say this about it being ancestral???</w:t>
      </w:r>
    </w:p>
  </w:comment>
  <w:comment w:id="2" w:author="Cara Brook" w:date="2021-08-31T08:29:00Z" w:initials="CB">
    <w:p w14:paraId="7F1C64EB" w14:textId="77777777" w:rsidR="005B1FB7" w:rsidRDefault="005B1FB7">
      <w:pPr>
        <w:pStyle w:val="CommentText"/>
      </w:pPr>
      <w:r>
        <w:rPr>
          <w:rStyle w:val="CommentReference"/>
        </w:rPr>
        <w:annotationRef/>
      </w:r>
      <w:r>
        <w:t>I cut from text but noting here because it is wild:</w:t>
      </w:r>
    </w:p>
    <w:p w14:paraId="5D9494B4" w14:textId="6557046D" w:rsidR="005B1FB7" w:rsidRDefault="005B1FB7">
      <w:pPr>
        <w:pStyle w:val="CommentText"/>
      </w:pPr>
      <w:r>
        <w:t>“</w:t>
      </w:r>
      <w:r>
        <w:rPr>
          <w:color w:val="000000"/>
        </w:rPr>
        <w:t>One example of this ‘spillback’ phenomenon has been previously seen in the case of yellow fever virus introduction into the Americas, resulting in the establishment of secondary sylvatic transmission cycles in New World Monkeys</w:t>
      </w:r>
      <w:r>
        <w:rPr>
          <w:rStyle w:val="CommentReference"/>
        </w:rPr>
        <w:annotationRef/>
      </w:r>
      <w:r>
        <w:rPr>
          <w:color w:val="000000"/>
        </w:rPr>
        <w:t xml:space="preserve"> (</w:t>
      </w:r>
      <w:proofErr w:type="spellStart"/>
      <w:r>
        <w:t>Figueiredo</w:t>
      </w:r>
      <w:proofErr w:type="spellEnd"/>
      <w:r>
        <w:t xml:space="preserve"> 2007</w:t>
      </w:r>
      <w:r>
        <w:rPr>
          <w:color w:val="000000"/>
        </w:rPr>
        <w:t>).”</w:t>
      </w:r>
    </w:p>
  </w:comment>
  <w:comment w:id="3" w:author="Cara Brook" w:date="2021-08-31T13:26:00Z" w:initials="CB">
    <w:p w14:paraId="3D127297" w14:textId="24CDFDC4" w:rsidR="00031DFC" w:rsidRDefault="00031DFC" w:rsidP="00031DFC">
      <w:pPr>
        <w:autoSpaceDE w:val="0"/>
        <w:autoSpaceDN w:val="0"/>
        <w:ind w:hanging="640"/>
      </w:pPr>
      <w:r>
        <w:t xml:space="preserve">Cite: </w:t>
      </w:r>
    </w:p>
    <w:p w14:paraId="0D8D1F6C" w14:textId="77777777" w:rsidR="00031DFC" w:rsidRDefault="00031DFC" w:rsidP="00031DFC">
      <w:pPr>
        <w:autoSpaceDE w:val="0"/>
        <w:autoSpaceDN w:val="0"/>
        <w:ind w:hanging="640"/>
      </w:pPr>
    </w:p>
    <w:p w14:paraId="02E34B31" w14:textId="0AC184DB" w:rsidR="00031DFC" w:rsidRDefault="00031DFC" w:rsidP="00031DFC">
      <w:pPr>
        <w:autoSpaceDE w:val="0"/>
        <w:autoSpaceDN w:val="0"/>
        <w:ind w:hanging="640"/>
      </w:pPr>
      <w:r>
        <w:rPr>
          <w:rStyle w:val="CommentReference"/>
        </w:rPr>
        <w:annotationRef/>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6E3CAD7A" w14:textId="64C85178" w:rsidR="00031DFC" w:rsidRDefault="00031DF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DD877" w15:done="0"/>
  <w15:commentEx w15:paraId="6DFDF7AB" w15:done="0"/>
  <w15:commentEx w15:paraId="5D9494B4" w15:done="0"/>
  <w15:commentEx w15:paraId="6E3CAD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66EB" w16cex:dateUtc="2021-08-31T13:29:00Z"/>
  <w16cex:commentExtensible w16cex:durableId="24D8AC74" w16cex:dateUtc="2021-08-3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DD877" w16cid:durableId="24D8012C"/>
  <w16cid:commentId w16cid:paraId="6DFDF7AB" w16cid:durableId="24D79D8E"/>
  <w16cid:commentId w16cid:paraId="5D9494B4" w16cid:durableId="24D866EB"/>
  <w16cid:commentId w16cid:paraId="6E3CAD7A" w16cid:durableId="24D8AC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2FF" w:usb1="400004FF"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Kistler">
    <w15:presenceInfo w15:providerId="AD" w15:userId="S::amy.kistler@czbiohub.org::3ac70375-5707-4ac6-b5f9-ca25d57fc212"/>
  </w15:person>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D3A"/>
    <w:rsid w:val="00067C1D"/>
    <w:rsid w:val="00085453"/>
    <w:rsid w:val="00094278"/>
    <w:rsid w:val="00095ECF"/>
    <w:rsid w:val="000A270D"/>
    <w:rsid w:val="000A61E4"/>
    <w:rsid w:val="000A7E91"/>
    <w:rsid w:val="000B6CA0"/>
    <w:rsid w:val="000C3D57"/>
    <w:rsid w:val="000C6B9F"/>
    <w:rsid w:val="000E60B7"/>
    <w:rsid w:val="000F0DD0"/>
    <w:rsid w:val="000F231B"/>
    <w:rsid w:val="000F4F8E"/>
    <w:rsid w:val="001002EA"/>
    <w:rsid w:val="00100AD1"/>
    <w:rsid w:val="00121103"/>
    <w:rsid w:val="00127389"/>
    <w:rsid w:val="00133D03"/>
    <w:rsid w:val="00143B3A"/>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276A0"/>
    <w:rsid w:val="00233C41"/>
    <w:rsid w:val="0023602B"/>
    <w:rsid w:val="002548B2"/>
    <w:rsid w:val="0027774F"/>
    <w:rsid w:val="0028337E"/>
    <w:rsid w:val="002A657B"/>
    <w:rsid w:val="002B7AA6"/>
    <w:rsid w:val="002D26FF"/>
    <w:rsid w:val="002D4496"/>
    <w:rsid w:val="002E08B3"/>
    <w:rsid w:val="002E12C2"/>
    <w:rsid w:val="002E3A7F"/>
    <w:rsid w:val="002F6772"/>
    <w:rsid w:val="002F7381"/>
    <w:rsid w:val="002F7901"/>
    <w:rsid w:val="003036D0"/>
    <w:rsid w:val="00311993"/>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5DCC"/>
    <w:rsid w:val="00411F2C"/>
    <w:rsid w:val="00414C10"/>
    <w:rsid w:val="00416280"/>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3B99"/>
    <w:rsid w:val="005078D4"/>
    <w:rsid w:val="0051494A"/>
    <w:rsid w:val="005165CA"/>
    <w:rsid w:val="00525C2B"/>
    <w:rsid w:val="00540CD3"/>
    <w:rsid w:val="00553B50"/>
    <w:rsid w:val="005558D4"/>
    <w:rsid w:val="00556B79"/>
    <w:rsid w:val="005649C1"/>
    <w:rsid w:val="00574C2F"/>
    <w:rsid w:val="00580892"/>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64370A"/>
    <w:rsid w:val="0064444A"/>
    <w:rsid w:val="00645AC4"/>
    <w:rsid w:val="006551B0"/>
    <w:rsid w:val="0065684B"/>
    <w:rsid w:val="0066051A"/>
    <w:rsid w:val="006631E5"/>
    <w:rsid w:val="0066376C"/>
    <w:rsid w:val="006727EA"/>
    <w:rsid w:val="00673AB4"/>
    <w:rsid w:val="00687F30"/>
    <w:rsid w:val="00692F8C"/>
    <w:rsid w:val="006A6DA6"/>
    <w:rsid w:val="006B226B"/>
    <w:rsid w:val="006B3F44"/>
    <w:rsid w:val="006E1258"/>
    <w:rsid w:val="006E3144"/>
    <w:rsid w:val="006E7F5F"/>
    <w:rsid w:val="006F2B02"/>
    <w:rsid w:val="007010DC"/>
    <w:rsid w:val="00723C43"/>
    <w:rsid w:val="007251AD"/>
    <w:rsid w:val="00735617"/>
    <w:rsid w:val="007446DB"/>
    <w:rsid w:val="007452E1"/>
    <w:rsid w:val="00753EAD"/>
    <w:rsid w:val="0076483D"/>
    <w:rsid w:val="007671B4"/>
    <w:rsid w:val="007707E0"/>
    <w:rsid w:val="007720A4"/>
    <w:rsid w:val="00772AA7"/>
    <w:rsid w:val="007817BB"/>
    <w:rsid w:val="00782BE7"/>
    <w:rsid w:val="007919B3"/>
    <w:rsid w:val="007922D1"/>
    <w:rsid w:val="007A12B5"/>
    <w:rsid w:val="007A2FD7"/>
    <w:rsid w:val="007A7E8F"/>
    <w:rsid w:val="007B63F0"/>
    <w:rsid w:val="007C041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9028D"/>
    <w:rsid w:val="008A0D11"/>
    <w:rsid w:val="008A26A7"/>
    <w:rsid w:val="008C1A50"/>
    <w:rsid w:val="008C436F"/>
    <w:rsid w:val="008D0F13"/>
    <w:rsid w:val="008D195A"/>
    <w:rsid w:val="008E365C"/>
    <w:rsid w:val="008F0B36"/>
    <w:rsid w:val="008F6540"/>
    <w:rsid w:val="00936C91"/>
    <w:rsid w:val="009376AC"/>
    <w:rsid w:val="00940DE4"/>
    <w:rsid w:val="00943E2E"/>
    <w:rsid w:val="00945C03"/>
    <w:rsid w:val="00950A28"/>
    <w:rsid w:val="00961688"/>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A01406"/>
    <w:rsid w:val="00A041DB"/>
    <w:rsid w:val="00A045B8"/>
    <w:rsid w:val="00A15594"/>
    <w:rsid w:val="00A35859"/>
    <w:rsid w:val="00A45D7B"/>
    <w:rsid w:val="00A5095C"/>
    <w:rsid w:val="00A556FC"/>
    <w:rsid w:val="00A601F0"/>
    <w:rsid w:val="00A60EE4"/>
    <w:rsid w:val="00A65099"/>
    <w:rsid w:val="00A710A7"/>
    <w:rsid w:val="00A71C1B"/>
    <w:rsid w:val="00A73C54"/>
    <w:rsid w:val="00A75EBF"/>
    <w:rsid w:val="00A76044"/>
    <w:rsid w:val="00A831DA"/>
    <w:rsid w:val="00A8551B"/>
    <w:rsid w:val="00A86D57"/>
    <w:rsid w:val="00AA0A4D"/>
    <w:rsid w:val="00AA1665"/>
    <w:rsid w:val="00AB0B4C"/>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6F44"/>
    <w:rsid w:val="00B575D0"/>
    <w:rsid w:val="00B62E3F"/>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79B1"/>
    <w:rsid w:val="00C10014"/>
    <w:rsid w:val="00C11C8D"/>
    <w:rsid w:val="00C15828"/>
    <w:rsid w:val="00C1591E"/>
    <w:rsid w:val="00C1757C"/>
    <w:rsid w:val="00C21CD0"/>
    <w:rsid w:val="00C24F7C"/>
    <w:rsid w:val="00C45A1E"/>
    <w:rsid w:val="00C45C5F"/>
    <w:rsid w:val="00C46458"/>
    <w:rsid w:val="00C46D9A"/>
    <w:rsid w:val="00C5173B"/>
    <w:rsid w:val="00C66A07"/>
    <w:rsid w:val="00C732E8"/>
    <w:rsid w:val="00C762CC"/>
    <w:rsid w:val="00C9340A"/>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3C84"/>
    <w:rsid w:val="00D45173"/>
    <w:rsid w:val="00D458BC"/>
    <w:rsid w:val="00D7163A"/>
    <w:rsid w:val="00D80B22"/>
    <w:rsid w:val="00D93F80"/>
    <w:rsid w:val="00DA1E42"/>
    <w:rsid w:val="00DA6226"/>
    <w:rsid w:val="00DB0412"/>
    <w:rsid w:val="00DB7355"/>
    <w:rsid w:val="00DC2E59"/>
    <w:rsid w:val="00DC7C87"/>
    <w:rsid w:val="00DD1DE7"/>
    <w:rsid w:val="00DD6A2E"/>
    <w:rsid w:val="00DF5D26"/>
    <w:rsid w:val="00E07725"/>
    <w:rsid w:val="00E13B01"/>
    <w:rsid w:val="00E170CD"/>
    <w:rsid w:val="00E266C0"/>
    <w:rsid w:val="00E33155"/>
    <w:rsid w:val="00E37DCA"/>
    <w:rsid w:val="00E43076"/>
    <w:rsid w:val="00E45DA1"/>
    <w:rsid w:val="00E639E3"/>
    <w:rsid w:val="00E70511"/>
    <w:rsid w:val="00E70E3A"/>
    <w:rsid w:val="00E84487"/>
    <w:rsid w:val="00E847C0"/>
    <w:rsid w:val="00E8501A"/>
    <w:rsid w:val="00E90CC3"/>
    <w:rsid w:val="00E936C7"/>
    <w:rsid w:val="00EA26B1"/>
    <w:rsid w:val="00EA4A7B"/>
    <w:rsid w:val="00EB53F5"/>
    <w:rsid w:val="00EC3248"/>
    <w:rsid w:val="00EC511B"/>
    <w:rsid w:val="00ED1EA0"/>
    <w:rsid w:val="00ED6363"/>
    <w:rsid w:val="00ED6DEB"/>
    <w:rsid w:val="00EE4469"/>
    <w:rsid w:val="00EE4ABB"/>
    <w:rsid w:val="00EE68BF"/>
    <w:rsid w:val="00EF0B0A"/>
    <w:rsid w:val="00EF2F16"/>
    <w:rsid w:val="00EF4FE4"/>
    <w:rsid w:val="00F040C8"/>
    <w:rsid w:val="00F2388E"/>
    <w:rsid w:val="00F23CC8"/>
    <w:rsid w:val="00F32534"/>
    <w:rsid w:val="00F32F72"/>
    <w:rsid w:val="00F35C91"/>
    <w:rsid w:val="00F36520"/>
    <w:rsid w:val="00F47ABB"/>
    <w:rsid w:val="00F5230C"/>
    <w:rsid w:val="00F61DC9"/>
    <w:rsid w:val="00F72E98"/>
    <w:rsid w:val="00F767CD"/>
    <w:rsid w:val="00F80275"/>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brooklabteam/Mada-Bat-Co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2FF" w:usb1="400004FF"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27C70"/>
    <w:rsid w:val="00132823"/>
    <w:rsid w:val="00155467"/>
    <w:rsid w:val="002721CB"/>
    <w:rsid w:val="00301871"/>
    <w:rsid w:val="00312DAF"/>
    <w:rsid w:val="00367657"/>
    <w:rsid w:val="0037641B"/>
    <w:rsid w:val="0051750C"/>
    <w:rsid w:val="005255C7"/>
    <w:rsid w:val="00696678"/>
    <w:rsid w:val="006E6C15"/>
    <w:rsid w:val="006F4409"/>
    <w:rsid w:val="0079721F"/>
    <w:rsid w:val="007A685E"/>
    <w:rsid w:val="007B2B37"/>
    <w:rsid w:val="0085375E"/>
    <w:rsid w:val="00993945"/>
    <w:rsid w:val="009B1CF8"/>
    <w:rsid w:val="009D501C"/>
    <w:rsid w:val="009E101B"/>
    <w:rsid w:val="009F3964"/>
    <w:rsid w:val="00B124A1"/>
    <w:rsid w:val="00BC0825"/>
    <w:rsid w:val="00BD58C3"/>
    <w:rsid w:val="00C005F0"/>
    <w:rsid w:val="00C178CE"/>
    <w:rsid w:val="00C865CE"/>
    <w:rsid w:val="00C94F08"/>
    <w:rsid w:val="00D65399"/>
    <w:rsid w:val="00D84CD7"/>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F0"/>
    <w:rPr>
      <w:color w:val="808080"/>
    </w:rPr>
  </w:style>
  <w:style w:type="paragraph" w:customStyle="1" w:styleId="26D4B07AFBF37A42AE673F2CD6E051F5">
    <w:name w:val="26D4B07AFBF37A42AE673F2CD6E051F5"/>
    <w:rsid w:val="00C005F0"/>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ZmFsc2UsIm1hbnVhbE92ZXJyaWRlVGV4dCI6IiJ9fQ==&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false,&quot;manualOverrideText&quot;:&quot;&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mZhbHNlLCJtYW51YWxPdmVycmlkZVRleHQiOiIifX0=&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ZmFsc2UsIm1hbnVhbE92ZXJyaWRlVGV4dCI6IiJ9fQ==&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36,37)&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MzYsMzcpIiwiaXNNYW51YWxseU92ZXJyaWRkZW4iOmZhbHNlLCJtYW51YWxPdmVycmlkZVRleHQiOiI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38–41)&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MzjigJM0M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2)&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Mi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3)&quot;,&quot;isManuallyOverridden&quot;:false,&quot;manualOverrideText&quot;:&quot;&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MykiLCJpc01hbnVhbGx5T3ZlcnJpZGRlbiI6ZmFsc2UsIm1hbnVhbE92ZXJyaWRlVGV4dCI6Ii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44)&quot;,&quot;isManuallyOverridden&quot;:false,&quot;manualOverrideText&quot;:&quot;&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0NC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45–47)&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0NeKAkzQ3KSIsImlzTWFudWFsbHlPdmVycmlkZGVuIjpmYWxzZSwibWFudWFsT3ZlcnJpZGVUZXh0IjoiIn19&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8–50)&quot;,&quot;isManuallyOverridden&quot;:false,&quot;manualOverrideText&quot;:&quot;&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0OOKAkzUwKSIsImlzTWFudWFsbHlPdmVycmlkZGVuIjpmYWxzZSwibWFudWFsT3ZlcnJpZGVUZXh0IjoiIn19&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9)&quot;,&quot;isManuallyOverridden&quot;:false,&quot;manualOverrideText&quot;:&quot;&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9)&quot;,&quot;isManuallyOverridden&quot;:false,&quot;manualOverrideText&quot;:&quot;&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1–54)&quot;,&quot;isManuallyOverridden&quot;:false,&quot;manualOverrideText&quot;:&quot;&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x4oCTNTQpIiwiaXNNYW51YWxseU92ZXJyaWRkZW4iOmZhbHNlLCJtYW51YWxPdmVycmlkZVRleHQiOiIifX0=&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4,55)&quot;,&quot;isManuallyOverridden&quot;:false,&quot;manualOverrideText&quot;:&quot;&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Cw1NSkiLCJpc01hbnVhbGx5T3ZlcnJpZGRlbiI6ZmFsc2UsIm1hbnVhbE92ZXJyaWRlVGV4dCI6Ii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56)&quot;,&quot;isManuallyOverridden&quot;:false,&quot;manualOverrideText&quot;:&quot;&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1NikiLCJpc01hbnVhbGx5T3ZlcnJpZGRlbiI6ZmFsc2U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57–61)&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2–64)&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y4oCTNjQpIiwiaXNNYW51YWxseU92ZXJyaWRkZW4iOmZhbHNlLCJtYW51YWxPdmVycmlkZVRleHQiOiIifX0=&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65)&quot;,&quot;isManuallyOverridden&quot;:false,&quot;manualOverrideText&quot;:&quot;&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jUpIiwiaXNNYW51YWxseU92ZXJyaWRkZW4iOmZhbHNlLCJtYW51YWxPdmVycmlkZVRleHQiOiI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48,66,67)&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0OCw2Niw2NykiLCJpc01hbnVhbGx5T3ZlcnJpZGRlbiI6ZmFsc2UsIm1hbnVhbE92ZXJyaWRlVGV4dCI6Ii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68)&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jg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69)&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69)&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0)&quot;,&quot;isManuallyOverridden&quot;:false,&quot;manualOverrideText&quot;:&quot;&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MCkiLCJpc01hbnVhbGx5T3ZlcnJpZGRlbiI6ZmFsc2UsIm1hbnVhbE92ZXJyaWRlVGV4dCI6Ii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49)&quot;,&quot;isManuallyOverridden&quot;:false,&quot;manualOverrideText&quot;:&quot;&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1,72)&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3)&quot;,&quot;isManuallyOverridden&quot;:false,&quot;manualOverrideText&quot;:&quot;&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MpIiwiaXNNYW51YWxseU92ZXJyaWRkZW4iOmZhbHNlLCJtYW51YWxPdmVycmlkZVRleHQiOiI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4)&quot;,&quot;isManuallyOverridden&quot;:false,&quot;manualOverrideText&quot;:&quot;&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N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76)&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NzY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77)&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Nzc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1,72)&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54)&quot;,&quot;isManuallyOverridden&quot;:false,&quot;manualOverrideText&quot;:&quot;&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QpIiwiaXNNYW51YWxseU92ZXJyaWRkZW4iOmZhbHNlLCJtYW51YWxPdmVycmlkZVRleHQiOiI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2,78)&quot;,&quot;isManuallyOverridden&quot;:false,&quot;manualOverrideText&quot;:&quot;&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IsNzgpIiwiaXNNYW51YWxseU92ZXJyaWRkZW4iOmZhbHNlLCJtYW51YWxPdmVycmlkZVRleHQiOiIifX0=&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4)&quot;,&quot;isManuallyOverridden&quot;:false,&quot;manualOverrideText&quot;:&quot;&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QpIiwiaXNNYW51YWxseU92ZXJyaWRkZW4iOmZhbHNlLCJtYW51YWxPdmVycmlkZVRleHQiOiIifX0=&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78–80)&quot;,&quot;isManuallyOverridden&quot;:false,&quot;manualOverrideText&quot;:&quot;&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c44oCTODApIiwiaXNNYW51YWxseU92ZXJyaWRkZW4iOmZhbHNlLCJtYW51YWxPdmVycmlkZVRleHQiOiIifX0=&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79)&quot;,&quot;isManuallyOverridden&quot;:false,&quot;manualOverrideText&quot;:&quot;&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NzkpIiwiaXNNYW51YWxseU92ZXJyaWRkZW4iOmZhbHNlLCJtYW51YWxPdmVycmlkZVRleHQiOiIifX0=&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1)&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EpIiwiaXNNYW51YWxseU92ZXJyaWRkZW4iOmZhbHNlLCJtYW51YWxPdmVycmlkZVRleHQiOiIifX0=&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1)&quot;,&quot;isManuallyOverridden&quot;:false,&quot;manualOverrideText&quot;:&quot;&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EpIiwiaXNNYW51YWxseU92ZXJyaWRkZW4iOmZhbHNlLCJtYW51YWxPdmVycmlkZVRleHQiOiIifX0=&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49)&quot;,&quot;isManuallyOverridden&quot;:false,&quot;manualOverrideText&quot;:&quot;&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2)&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Mi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83,84)&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zLDg0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85,86)&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Sw4Ni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88,89)&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4OCw4OS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A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x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true,&quot;citeprocText&quot;:&quot;(92)&quot;,&quot;manualOverrideText&quot;:&quot;(92)&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0cnVlLCJjaXRlcHJvY1RleHQiOiIoOTIpIiwibWFudWFsT3ZlcnJpZGVUZXh0IjoiKDkyKSJ9fQ==&quot;},{&quot;citationID&quot;:&quot;MENDELEY_CITATION_15243854-1112-4d61-a030-f1ec4e1d9c1e&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3)&quot;,&quot;manualOverrideText&quot;:&quot;(93)&quot;},&quot;citationTag&quot;:&quot;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MykiLCJtYW51YWxPdmVycmlkZVRleHQiOiIoOTMp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i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QpIiwibWFudWFsT3ZlcnJpZGVUZXh0IjoiIn19&quot;},{&quot;citationID&quot;:&quot;MENDELEY_CITATION_7e43c538-93fb-477a-8bc8-45919468acde&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properties&quot;:{&quot;noteIndex&quot;:0},&quot;isEdited&quot;:false,&quot;manualOverride&quot;:{&quot;citeprocText&quot;:&quot;(78,79)&quot;,&quot;isManuallyOverridden&quot;:false,&quot;manualOverrideText&quot;:&quot;&quot;},&quot;citationTag&quot;:&quot;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V0sInByb3BlcnRpZXMiOnsibm90ZUluZGV4IjowfSwiaXNFZGl0ZWQiOmZhbHNlLCJtYW51YWxPdmVycmlkZSI6eyJjaXRlcHJvY1RleHQiOiIoNzgsNzkpIiwiaXNNYW51YWxseU92ZXJyaWRkZW4iOmZhbHNlLCJtYW51YWxPdmVycmlkZVRleHQiOiIifX0=&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5)&quot;,&quot;manualOverrideText&quot;:&quot;(95)&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NSk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96)&quot;,&quot;manualOverrideText&quot;:&quot;(96)&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ig5NikiLCJtYW51YWxPdmVycmlkZVRleHQiOiIoOTYpIn19&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98)&quot;,&quot;manualOverrideText&quot;:&quot;(98)&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TgpIiwibWFudWFsT3ZlcnJpZGVUZXh0IjoiKDk4KS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OS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EwMCkiLCJtYW51YWxPdmVycmlkZVRleHQiOiIifX0=&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57–61)&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103)&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yk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04,105)&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wNCwxMDUpIiwibWFudWFsT3ZlcnJpZGVUZXh0IjoiIn19&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4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106–109)&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24oCTMTA5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10)&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TA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111)&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ExMSkiLCJtYW51YWxPdmVycmlkZVRleHQiOiIifX0=&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true,&quot;citeprocText&quot;:&quot;(112,113)&quot;,&quot;manualOverrideText&quot;:&quot;(115,116)&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dHJ1ZSwiY2l0ZXByb2NUZXh0IjoiKDExMiwxMTMpIiwibWFudWFsT3ZlcnJpZGVUZXh0IjoiKDExNSwxMTYpIn19&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true,&quot;manualOverrideText&quot;:&quot;(80)&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true,&quot;citeprocText&quot;:&quot;(112,113)&quot;,&quot;manualOverrideText&quot;:&quot;(115,116)&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dHJ1ZSwiY2l0ZXByb2NUZXh0IjoiKDExMiwxMTMpIiwibWFudWFsT3ZlcnJpZGVUZXh0IjoiKDExNSwxMTYpIn19&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true,&quot;manualOverrideText&quot;:&quot;(80)&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11340</Words>
  <Characters>64641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13</cp:revision>
  <cp:lastPrinted>2021-08-30T21:54:00Z</cp:lastPrinted>
  <dcterms:created xsi:type="dcterms:W3CDTF">2021-08-31T14:36:00Z</dcterms:created>
  <dcterms:modified xsi:type="dcterms:W3CDTF">2021-08-31T19:00:00Z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