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sectPr>
      <w:headerReference w:type="default" r:id="rId6"/>
      <w:footerReference w:type="default" r:id="rId7"/>
      <w:pgSz w:w="12240" w:h="15840" w:orient="portrait"/>
      <w:pgMar w:top="1440" w:right="1440" w:bottom="1008" w:left="1440" w:header="720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66666" w:sz="8"/>
      </w:pBdr>
    </w:pPr>
  </w:p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1063 Jackson Avenue, PH G, LIC NY 11101</w:t>
          </w:r>
        </w:p>
      </w:tc>
      <w:tc>
        <w:tcPr>
          <w:tcW w:type="dxa" w:w="3360"/>
          <w:tcBorders>
            <w:top w:val="none"/>
            <w:left w:val="none"/>
            <w:bottom w:val="none"/>
            <w:right w:val="none"/>
          </w:tcBorders>
        </w:tcPr>
        <w:p>
          <w:pPr>
            <w:spacing w:before="100"/>
            <w:jc w:val="right"/>
          </w:pPr>
          <w:r>
            <w:rPr>
              <w:rFonts w:ascii="Futura" w:cs="Futura" w:eastAsia="Futura" w:hAnsi="Futura"/>
              <w:color w:val="666666"/>
              <w:sz w:val="16"/>
              <w:szCs w:val="16"/>
            </w:rPr>
            <w:t xml:space="preserve">apr70.com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000"/>
      <w:gridCol w:w="4360"/>
    </w:tblGrid>
    <w:tr>
      <w:tc>
        <w:tcPr>
          <w:tcW w:type="dxa" w:w="5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1428750" cy="495300"/>
                <wp:effectExtent t="0" r="0" b="0" l="0"/>
                <wp:docPr id="1" name="logo" descr="APR 70 PICTURES logo" title="APR 70 PICTUR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60"/>
          <w:tcBorders>
            <w:top w:val="none"/>
            <w:left w:val="none"/>
            <w:bottom w:val="none"/>
            <w:right w:val="none"/>
          </w:tcBorders>
        </w:tcPr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333333"/>
              <w:sz w:val="20"/>
              <w:szCs w:val="20"/>
            </w:rPr>
            <w:t xml:space="preserve">Marc Andrew Caruso</w:t>
          </w:r>
        </w:p>
        <w:p>
          <w:pPr>
            <w:spacing w:after="40"/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caruso@apr70.com</w:t>
          </w:r>
        </w:p>
        <w:p>
          <w:pPr>
            <w:jc w:val="right"/>
          </w:pPr>
          <w:r>
            <w:rPr>
              <w:rFonts w:ascii="Futura" w:cs="Futura" w:eastAsia="Futura" w:hAnsi="Futura"/>
              <w:color w:val="666666"/>
              <w:sz w:val="18"/>
              <w:szCs w:val="18"/>
            </w:rPr>
            <w:t xml:space="preserve">917.613.0728</w:t>
          </w:r>
        </w:p>
      </w:tc>
    </w:tr>
  </w:tbl>
  <w:p>
    <w:pPr>
      <w:pBdr>
        <w:bottom w:val="single" w:color="666666" w:sz="8"/>
      </w:pBdr>
      <w:spacing w:before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2906b3e02b002f4e610d4065ed5913cdda0aa3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2026-02-05T11:07:44.711Z</dcterms:created>
  <dcterms:modified xsi:type="dcterms:W3CDTF">2026-02-05T11:07:44.711Z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