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214-1566840441762" w:id="1"/>
      <w:bookmarkEnd w:id="1"/>
      <w:r>
        <w:rPr>
          <w:highlight w:val="white"/>
        </w:rPr>
        <w:t>5.什么是不可变对象（immutable object）？Java 中怎么创建一个不可变对象？</w:t>
      </w:r>
    </w:p>
    <w:p>
      <w:pPr/>
      <w:bookmarkStart w:name="6128-1566882330826" w:id="2"/>
      <w:bookmarkEnd w:id="2"/>
      <w:r>
        <w:rPr/>
        <w:t>  String类被声明成final，所以任何类都不能继承，重载它的方法。</w:t>
      </w:r>
    </w:p>
    <w:p>
      <w:pPr/>
      <w:bookmarkStart w:name="3339-1566882692267" w:id="3"/>
      <w:bookmarkEnd w:id="3"/>
      <w:r>
        <w:rPr/>
        <w:t>    </w:t>
      </w:r>
    </w:p>
    <w:p>
      <w:pPr/>
      <w:bookmarkStart w:name="1176-1566882692267" w:id="4"/>
      <w:bookmarkEnd w:id="4"/>
      <w:r>
        <w:rPr/>
        <w:t>总结：不可变类的特点：</w:t>
      </w:r>
    </w:p>
    <w:p>
      <w:pPr/>
      <w:bookmarkStart w:name="1869-1566882692267" w:id="5"/>
      <w:bookmarkEnd w:id="5"/>
      <w:r>
        <w:rPr/>
        <w:t>    这个类被声明成final，不可以被继承，也不可以重载它的方法</w:t>
      </w:r>
    </w:p>
    <w:p>
      <w:pPr/>
      <w:bookmarkStart w:name="8945-1566882692267" w:id="6"/>
      <w:bookmarkEnd w:id="6"/>
      <w:r>
        <w:rPr/>
        <w:t>    这个类的成员变量都是final并且是私有的</w:t>
      </w:r>
    </w:p>
    <w:p>
      <w:pPr/>
      <w:bookmarkStart w:name="4033-1566882692267" w:id="7"/>
      <w:bookmarkEnd w:id="7"/>
      <w:r>
        <w:rPr/>
        <w:t>    如果成员变量是一个引用类型，是可变的，那么在他的getter()方法中，返回的是对该对象的拷贝</w:t>
      </w:r>
    </w:p>
    <w:p>
      <w:pPr/>
      <w:bookmarkStart w:name="2528-1566882700594" w:id="8"/>
      <w:bookmarkEnd w:id="8"/>
    </w:p>
    <w:p>
      <w:pPr/>
      <w:bookmarkStart w:name="9168-1566840679503" w:id="9"/>
      <w:bookmarkEnd w:id="9"/>
      <w:r>
        <w:rPr>
          <w:color w:val="333333"/>
          <w:highlight w:val="white"/>
        </w:rPr>
        <w:t>如果一个类被设计成不可变的类 ，那么这个类的实例化对象也是不可变的。</w:t>
      </w:r>
    </w:p>
    <w:p>
      <w:pPr/>
      <w:bookmarkStart w:name="2511-1566882328539" w:id="10"/>
      <w:bookmarkEnd w:id="10"/>
      <w:r>
        <w:rPr>
          <w:color w:val="333333"/>
          <w:highlight w:val="white"/>
        </w:rPr>
        <w:t>不可变类：当你获得这个类的一个实例引用时，你不可以改变这个实例的内容。</w:t>
      </w:r>
    </w:p>
    <w:p>
      <w:pPr/>
      <w:bookmarkStart w:name="2433-1566840679505" w:id="11"/>
      <w:bookmarkEnd w:id="11"/>
      <w:r>
        <w:rPr>
          <w:highlight w:val="white"/>
        </w:rPr>
        <w:t>不可变对象指对象一旦被创建，</w:t>
      </w:r>
      <w:r>
        <w:rPr>
          <w:color w:val="df402a"/>
          <w:highlight w:val="white"/>
        </w:rPr>
        <w:t>状态就不能再改变。任何修改都会创建一个新的对象</w:t>
      </w:r>
      <w:r>
        <w:rPr>
          <w:highlight w:val="white"/>
        </w:rPr>
        <w:t>，如 String、Integer及其它包装类。</w:t>
      </w:r>
      <w:r>
        <w:rPr>
          <w:color w:val="333333"/>
          <w:highlight w:val="white"/>
        </w:rPr>
        <w:t>可以调用访问器方法（getter），复制对象，或者传递对象，但是不允许任何方法改变这个对象的状态。如果一定要改变这个对象的内容，那就创建一个新的不可变对象内容做相应的修改，返回修改后对象的引用</w:t>
      </w:r>
    </w:p>
    <w:p>
      <w:pPr/>
      <w:bookmarkStart w:name="1491-1566885286727" w:id="12"/>
      <w:bookmarkEnd w:id="12"/>
      <w:r>
        <w:rPr>
          <w:b w:val="true"/>
          <w:color w:val="ffffff"/>
          <w:sz w:val="26"/>
          <w:highlight w:val="darkCyan"/>
        </w:rPr>
        <w:t>不可变对象不是真的"完全不可改变"</w:t>
      </w:r>
    </w:p>
    <w:p>
      <w:pPr/>
      <w:bookmarkStart w:name="2190-1566881084639" w:id="13"/>
      <w:bookmarkEnd w:id="13"/>
      <w:r>
        <w:rPr>
          <w:rFonts w:ascii="Verdana" w:hAnsi="Verdana" w:cs="Verdana" w:eastAsia="Verdana"/>
          <w:color w:val="df402a"/>
          <w:sz w:val="18"/>
          <w:highlight w:val="white"/>
        </w:rPr>
        <w:t>通过反射还是可以修改的。</w:t>
      </w:r>
    </w:p>
    <w:p>
      <w:pPr/>
      <w:bookmarkStart w:name="9749-1566881084641" w:id="14"/>
      <w:bookmarkEnd w:id="14"/>
      <w:r>
        <w:rPr>
          <w:rFonts w:ascii="Verdana" w:hAnsi="Verdana" w:cs="Verdana" w:eastAsia="Verdana"/>
          <w:sz w:val="18"/>
          <w:highlight w:val="white"/>
        </w:rPr>
        <w:t>public static void stringReflection() throws Exception {</w:t>
      </w:r>
    </w:p>
    <w:p>
      <w:pPr/>
      <w:bookmarkStart w:name="7926-1566881084647" w:id="15"/>
      <w:bookmarkEnd w:id="15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4045-1566881084648" w:id="16"/>
      <w:bookmarkEnd w:id="16"/>
      <w:r>
        <w:rPr>
          <w:rFonts w:ascii="Verdana" w:hAnsi="Verdana" w:cs="Verdana" w:eastAsia="Verdana"/>
          <w:sz w:val="18"/>
          <w:highlight w:val="white"/>
        </w:rPr>
        <w:t>  String s = "Hello World";</w:t>
      </w:r>
    </w:p>
    <w:p>
      <w:pPr/>
      <w:bookmarkStart w:name="5147-1566881084650" w:id="17"/>
      <w:bookmarkEnd w:id="17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2889-1566881084650" w:id="18"/>
      <w:bookmarkEnd w:id="18"/>
      <w:r>
        <w:rPr>
          <w:rFonts w:ascii="Verdana" w:hAnsi="Verdana" w:cs="Verdana" w:eastAsia="Verdana"/>
          <w:sz w:val="18"/>
          <w:highlight w:val="white"/>
        </w:rPr>
        <w:t>  System.out.println("s = " + s); //Hello World</w:t>
      </w:r>
    </w:p>
    <w:p>
      <w:pPr/>
      <w:bookmarkStart w:name="2111-1566881084653" w:id="19"/>
      <w:bookmarkEnd w:id="19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1849-1566881084653" w:id="20"/>
      <w:bookmarkEnd w:id="20"/>
      <w:r>
        <w:rPr>
          <w:rFonts w:ascii="Verdana" w:hAnsi="Verdana" w:cs="Verdana" w:eastAsia="Verdana"/>
          <w:sz w:val="18"/>
          <w:highlight w:val="white"/>
        </w:rPr>
        <w:t>  //获取String类中的value字段</w:t>
      </w:r>
    </w:p>
    <w:p>
      <w:pPr/>
      <w:bookmarkStart w:name="4476-1566881084655" w:id="21"/>
      <w:bookmarkEnd w:id="21"/>
      <w:r>
        <w:rPr>
          <w:rFonts w:ascii="Verdana" w:hAnsi="Verdana" w:cs="Verdana" w:eastAsia="Verdana"/>
          <w:sz w:val="18"/>
          <w:highlight w:val="white"/>
        </w:rPr>
        <w:t>  Field valueField = String.class.getDeclaredField("value");</w:t>
      </w:r>
    </w:p>
    <w:p>
      <w:pPr/>
      <w:bookmarkStart w:name="6734-1566881084658" w:id="22"/>
      <w:bookmarkEnd w:id="22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7675-1566881084658" w:id="23"/>
      <w:bookmarkEnd w:id="23"/>
      <w:r>
        <w:rPr>
          <w:rFonts w:ascii="Verdana" w:hAnsi="Verdana" w:cs="Verdana" w:eastAsia="Verdana"/>
          <w:sz w:val="18"/>
          <w:highlight w:val="white"/>
        </w:rPr>
        <w:t>  //改变value属性的访问权限</w:t>
      </w:r>
    </w:p>
    <w:p>
      <w:pPr/>
      <w:bookmarkStart w:name="3930-1566881084659" w:id="24"/>
      <w:bookmarkEnd w:id="24"/>
      <w:r>
        <w:rPr>
          <w:rFonts w:ascii="Verdana" w:hAnsi="Verdana" w:cs="Verdana" w:eastAsia="Verdana"/>
          <w:sz w:val="18"/>
          <w:highlight w:val="white"/>
        </w:rPr>
        <w:t>  valueField.setAccessible(true);</w:t>
      </w:r>
    </w:p>
    <w:p>
      <w:pPr/>
      <w:bookmarkStart w:name="5595-1566881084661" w:id="25"/>
      <w:bookmarkEnd w:id="25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3965-1566881084661" w:id="26"/>
      <w:bookmarkEnd w:id="26"/>
      <w:r>
        <w:rPr>
          <w:rFonts w:ascii="Verdana" w:hAnsi="Verdana" w:cs="Verdana" w:eastAsia="Verdana"/>
          <w:sz w:val="18"/>
          <w:highlight w:val="white"/>
        </w:rPr>
        <w:t>  char[] value = (char[]) valueField.get(s);</w:t>
      </w:r>
    </w:p>
    <w:p>
      <w:pPr/>
      <w:bookmarkStart w:name="2263-1566881084664" w:id="27"/>
      <w:bookmarkEnd w:id="27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5730-1566881084665" w:id="28"/>
      <w:bookmarkEnd w:id="28"/>
      <w:r>
        <w:rPr>
          <w:rFonts w:ascii="Verdana" w:hAnsi="Verdana" w:cs="Verdana" w:eastAsia="Verdana"/>
          <w:sz w:val="18"/>
          <w:highlight w:val="white"/>
        </w:rPr>
        <w:t>  //改变value所引用的数组中的第5个字符</w:t>
      </w:r>
    </w:p>
    <w:p>
      <w:pPr/>
      <w:bookmarkStart w:name="9084-1566881084666" w:id="29"/>
      <w:bookmarkEnd w:id="29"/>
      <w:r>
        <w:rPr>
          <w:rFonts w:ascii="Verdana" w:hAnsi="Verdana" w:cs="Verdana" w:eastAsia="Verdana"/>
          <w:sz w:val="18"/>
          <w:highlight w:val="white"/>
        </w:rPr>
        <w:t>  value[5] = '_';</w:t>
      </w:r>
    </w:p>
    <w:p>
      <w:pPr/>
      <w:bookmarkStart w:name="3013-1566881084668" w:id="30"/>
      <w:bookmarkEnd w:id="30"/>
      <w:r>
        <w:rPr>
          <w:rFonts w:ascii="Verdana" w:hAnsi="Verdana" w:cs="Verdana" w:eastAsia="Verdana"/>
          <w:sz w:val="18"/>
          <w:highlight w:val="white"/>
        </w:rPr>
        <w:t> </w:t>
      </w:r>
    </w:p>
    <w:p>
      <w:pPr/>
      <w:bookmarkStart w:name="5739-1566881084668" w:id="31"/>
      <w:bookmarkEnd w:id="31"/>
      <w:r>
        <w:rPr>
          <w:rFonts w:ascii="Verdana" w:hAnsi="Verdana" w:cs="Verdana" w:eastAsia="Verdana"/>
          <w:sz w:val="18"/>
          <w:highlight w:val="white"/>
        </w:rPr>
        <w:t>  System.out.println("s = " + s); //Hello_World</w:t>
      </w:r>
    </w:p>
    <w:p>
      <w:pPr/>
      <w:bookmarkStart w:name="1210-1566840679512" w:id="32"/>
      <w:bookmarkEnd w:id="32"/>
    </w:p>
    <w:p>
      <w:pPr/>
      <w:bookmarkStart w:name="5900-1566840679513" w:id="33"/>
      <w:bookmarkEnd w:id="33"/>
      <w:r>
        <w:rPr>
          <w:highlight w:val="white"/>
        </w:rPr>
        <w:t>6.我们能创建一个包含可变对象的不可变对象吗？</w:t>
      </w:r>
    </w:p>
    <w:p>
      <w:pPr/>
      <w:bookmarkStart w:name="5414-1566840679515" w:id="34"/>
      <w:bookmarkEnd w:id="34"/>
    </w:p>
    <w:p>
      <w:pPr/>
      <w:bookmarkStart w:name="5750-1566840679516" w:id="35"/>
      <w:bookmarkEnd w:id="35"/>
      <w:r>
        <w:rPr>
          <w:highlight w:val="white"/>
        </w:rPr>
        <w:t>是的，我们是可以创建一个包含可变对象的不可变对象的，你只需要谨慎一点，不要共享可变对象的引用就可以了，如果需要变化时，就返回原对象的一个拷贝。最常见的例子就是对象中包含一个日期对象的引用。</w:t>
      </w:r>
    </w:p>
    <w:p>
      <w:pPr/>
      <w:bookmarkStart w:name="7356-1566885400396" w:id="36"/>
      <w:bookmarkEnd w:id="36"/>
      <w:r>
        <w:rPr>
          <w:b w:val="true"/>
          <w:color w:val="ffffff"/>
          <w:sz w:val="26"/>
          <w:highlight w:val="darkCyan"/>
        </w:rPr>
        <w:t>三.如何创建不可变对象</w:t>
      </w:r>
    </w:p>
    <w:p>
      <w:pPr/>
      <w:bookmarkStart w:name="5860-1566885400743" w:id="37"/>
      <w:bookmarkEnd w:id="37"/>
      <w:r>
        <w:rPr>
          <w:rFonts w:ascii="Arial" w:hAnsi="Arial" w:cs="Arial" w:eastAsia="Arial"/>
          <w:highlight w:val="white"/>
        </w:rPr>
        <w:t>　　通常来说，创建不可变类原则有以下几条：</w:t>
      </w:r>
    </w:p>
    <w:p>
      <w:pPr/>
      <w:bookmarkStart w:name="2921-1566885400756" w:id="38"/>
      <w:bookmarkEnd w:id="38"/>
      <w:r>
        <w:rPr>
          <w:rFonts w:ascii="Arial" w:hAnsi="Arial" w:cs="Arial" w:eastAsia="Arial"/>
          <w:highlight w:val="white"/>
        </w:rPr>
        <w:t>　　</w:t>
      </w:r>
      <w:r>
        <w:rPr>
          <w:rFonts w:ascii="Arial" w:hAnsi="Arial" w:cs="Arial" w:eastAsia="Arial"/>
          <w:b w:val="true"/>
          <w:highlight w:val="white"/>
        </w:rPr>
        <w:t>1）所有成员变量必须是private</w:t>
      </w:r>
    </w:p>
    <w:p>
      <w:pPr/>
      <w:bookmarkStart w:name="8514-1566885400759" w:id="39"/>
      <w:bookmarkEnd w:id="39"/>
      <w:r>
        <w:rPr>
          <w:rFonts w:ascii="Arial" w:hAnsi="Arial" w:cs="Arial" w:eastAsia="Arial"/>
          <w:b w:val="true"/>
          <w:highlight w:val="white"/>
        </w:rPr>
        <w:t>　　2）最好同时用final修饰(非必须)</w:t>
      </w:r>
    </w:p>
    <w:p>
      <w:pPr/>
      <w:bookmarkStart w:name="7030-1566885400762" w:id="40"/>
      <w:bookmarkEnd w:id="40"/>
      <w:r>
        <w:rPr>
          <w:rFonts w:ascii="Arial" w:hAnsi="Arial" w:cs="Arial" w:eastAsia="Arial"/>
          <w:highlight w:val="white"/>
        </w:rPr>
        <w:t>　　3</w:t>
      </w:r>
      <w:r>
        <w:rPr>
          <w:rFonts w:ascii="Arial" w:hAnsi="Arial" w:cs="Arial" w:eastAsia="Arial"/>
          <w:b w:val="true"/>
          <w:highlight w:val="white"/>
        </w:rPr>
        <w:t>）不提供能够修改原有对象状态的方法</w:t>
      </w:r>
    </w:p>
    <w:p>
      <w:pPr>
        <w:numPr>
          <w:ilvl w:val="1"/>
          <w:numId w:val="1"/>
        </w:numPr>
      </w:pPr>
      <w:bookmarkStart w:name="5432-1566885400770" w:id="41"/>
      <w:bookmarkEnd w:id="41"/>
      <w:r>
        <w:rPr>
          <w:rFonts w:ascii="Arial" w:hAnsi="Arial" w:cs="Arial" w:eastAsia="Arial"/>
          <w:highlight w:val="white"/>
        </w:rPr>
        <w:t>最常见的方式是不提供setter方法</w:t>
      </w:r>
    </w:p>
    <w:p>
      <w:pPr>
        <w:numPr>
          <w:ilvl w:val="1"/>
          <w:numId w:val="1"/>
        </w:numPr>
      </w:pPr>
      <w:bookmarkStart w:name="2131-1566885400772" w:id="42"/>
      <w:bookmarkEnd w:id="42"/>
      <w:r>
        <w:rPr>
          <w:rFonts w:ascii="Arial" w:hAnsi="Arial" w:cs="Arial" w:eastAsia="Arial"/>
          <w:highlight w:val="white"/>
        </w:rPr>
        <w:t>如果提供修改方法，需要新创建一个对象，并在新创建的对象上进行修改</w:t>
      </w:r>
    </w:p>
    <w:p>
      <w:pPr/>
      <w:bookmarkStart w:name="3386-1566885400773" w:id="43"/>
      <w:bookmarkEnd w:id="43"/>
      <w:r>
        <w:rPr>
          <w:rFonts w:ascii="Arial" w:hAnsi="Arial" w:cs="Arial" w:eastAsia="Arial"/>
          <w:highlight w:val="white"/>
        </w:rPr>
        <w:t>　　4</w:t>
      </w:r>
      <w:r>
        <w:rPr>
          <w:rFonts w:ascii="Arial" w:hAnsi="Arial" w:cs="Arial" w:eastAsia="Arial"/>
          <w:b w:val="true"/>
          <w:highlight w:val="white"/>
        </w:rPr>
        <w:t>）通过构造器初始化所有成员变量，引用类型的成员变量必须进行深拷贝(deep copy)</w:t>
      </w:r>
    </w:p>
    <w:p>
      <w:pPr/>
      <w:bookmarkStart w:name="1342-1566885400776" w:id="44"/>
      <w:bookmarkEnd w:id="44"/>
      <w:r>
        <w:rPr>
          <w:rFonts w:ascii="Arial" w:hAnsi="Arial" w:cs="Arial" w:eastAsia="Arial"/>
          <w:highlight w:val="white"/>
        </w:rPr>
        <w:t>　　5</w:t>
      </w:r>
      <w:r>
        <w:rPr>
          <w:rFonts w:ascii="Arial" w:hAnsi="Arial" w:cs="Arial" w:eastAsia="Arial"/>
          <w:b w:val="true"/>
          <w:highlight w:val="white"/>
        </w:rPr>
        <w:t>）getter方法不能对外泄露this引用以及成员变量的引用</w:t>
      </w:r>
    </w:p>
    <w:p>
      <w:pPr/>
      <w:bookmarkStart w:name="4810-1566885400778" w:id="45"/>
      <w:bookmarkEnd w:id="45"/>
      <w:r>
        <w:rPr>
          <w:rFonts w:ascii="Arial" w:hAnsi="Arial" w:cs="Arial" w:eastAsia="Arial"/>
          <w:highlight w:val="white"/>
        </w:rPr>
        <w:t>　　</w:t>
      </w:r>
      <w:r>
        <w:rPr>
          <w:rFonts w:ascii="Arial" w:hAnsi="Arial" w:cs="Arial" w:eastAsia="Arial"/>
          <w:b w:val="true"/>
          <w:highlight w:val="white"/>
        </w:rPr>
        <w:t>6）最好不允许类被继承(非必须)</w:t>
      </w:r>
    </w:p>
    <w:p>
      <w:pPr/>
      <w:bookmarkStart w:name="7049-1566840679521" w:id="46"/>
      <w:bookmarkEnd w:id="46"/>
      <w:r>
        <w:rPr>
          <w:rFonts w:ascii="Verdana" w:hAnsi="Verdana" w:cs="Verdana" w:eastAsia="Verdana"/>
          <w:sz w:val="18"/>
          <w:highlight w:val="white"/>
        </w:rPr>
        <w:t>===如何创建一个不可变类？</w:t>
      </w:r>
    </w:p>
    <w:p>
      <w:pPr/>
      <w:bookmarkStart w:name="6479-1566882465034" w:id="47"/>
      <w:bookmarkEnd w:id="47"/>
      <w:r>
        <w:rPr>
          <w:color w:val="333333"/>
          <w:highlight w:val="white"/>
        </w:rPr>
        <w:t>对于基本类型的成员变量，用final修饰，一旦它被初始化，就不能改变了。而对于引用类型的成员变量，不能改变它的引用。</w:t>
      </w:r>
    </w:p>
    <w:p>
      <w:pPr/>
      <w:bookmarkStart w:name="3479-1566881136278" w:id="48"/>
      <w:bookmarkEnd w:id="48"/>
      <w:r>
        <w:rPr>
          <w:rFonts w:ascii="Verdana" w:hAnsi="Verdana" w:cs="Verdana" w:eastAsia="Verdana"/>
          <w:sz w:val="18"/>
          <w:highlight w:val="white"/>
        </w:rPr>
        <w:t>简述：成员变量是private final类型，初始化用构造函数克隆的方式初始化，没有set方法，get方法使用克隆的方式进行访问。</w:t>
      </w:r>
    </w:p>
    <w:p>
      <w:pPr/>
      <w:bookmarkStart w:name="3970-1566881136286" w:id="49"/>
      <w:bookmarkEnd w:id="49"/>
      <w:r>
        <w:rPr>
          <w:rFonts w:ascii="Verdana" w:hAnsi="Verdana" w:cs="Verdana" w:eastAsia="Verdana"/>
          <w:sz w:val="18"/>
          <w:highlight w:val="white"/>
        </w:rPr>
        <w:t>---类定义：final修饰类，不能够继承</w:t>
      </w:r>
    </w:p>
    <w:p>
      <w:pPr/>
      <w:bookmarkStart w:name="3921-1566881136290" w:id="50"/>
      <w:bookmarkEnd w:id="50"/>
      <w:r>
        <w:rPr>
          <w:rFonts w:ascii="Verdana" w:hAnsi="Verdana" w:cs="Verdana" w:eastAsia="Verdana"/>
          <w:sz w:val="18"/>
          <w:highlight w:val="white"/>
        </w:rPr>
        <w:t>---成员变量：1.成员变量设为私有private final,通过构造器初始化；2.不为成员变量设置set方法;3.如果有可变对象那么初始化的时候必须使用clone的方式进行初始化，新建一个对象初始化，否则会影响到原有的对象。</w:t>
      </w:r>
    </w:p>
    <w:p>
      <w:pPr/>
      <w:bookmarkStart w:name="9840-1566881136305" w:id="51"/>
      <w:bookmarkEnd w:id="51"/>
      <w:r>
        <w:rPr>
          <w:rFonts w:ascii="Verdana" w:hAnsi="Verdana" w:cs="Verdana" w:eastAsia="Verdana"/>
          <w:sz w:val="18"/>
          <w:highlight w:val="white"/>
        </w:rPr>
        <w:t>---方法：1.对于不可变对象中的可变对象的访问方式：比如说有个map,那么如何获取呢？get方法不能够直接返回对象本身，而是通过克隆来返回对象，这样修改原始数据不会影响新建的这个数据。2.同时构造器进行初始化对象的时候必须创建一个新的hashmap来复制构造函数的入参map，就是克隆</w:t>
      </w:r>
    </w:p>
    <w:p>
      <w:pPr/>
      <w:bookmarkStart w:name="1079-1566881136314" w:id="52"/>
      <w:bookmarkEnd w:id="52"/>
      <w:r>
        <w:rPr>
          <w:rFonts w:ascii="Verdana" w:hAnsi="Verdana" w:cs="Verdana" w:eastAsia="Verdana"/>
          <w:sz w:val="18"/>
          <w:highlight w:val="white"/>
        </w:rPr>
        <w:t>目的：比如我有三个属性int,string,hashmap用来初始化了一个不可变对象，那么我获取到对象中的hashmap的引用，获取引用使用hasmap.clone()方法，那么这个引用指向新的数组地址，但是如果hashmap内部有对象引用的话，是不会进行复制的，还是指向了原有的对象。</w:t>
      </w:r>
    </w:p>
    <w:p>
      <w:pPr/>
      <w:bookmarkStart w:name="6058-1566885513585" w:id="53"/>
      <w:bookmarkEnd w:id="53"/>
    </w:p>
    <w:p>
      <w:pPr>
        <w:pStyle w:val="1"/>
        <w:spacing w:line="240" w:lineRule="auto" w:before="0" w:after="0"/>
      </w:pPr>
      <w:bookmarkStart w:name="2358-1566840679521" w:id="54"/>
      <w:bookmarkEnd w:id="54"/>
      <w:r>
        <w:rPr>
          <w:rFonts w:ascii="微软雅黑" w:hAnsi="微软雅黑" w:cs="微软雅黑" w:eastAsia="微软雅黑"/>
          <w:b w:val="true"/>
          <w:sz w:val="42"/>
          <w:highlight w:val="white"/>
        </w:rPr>
        <w:t>14.a = a + b 与 a += b 的区别（</w:t>
      </w:r>
      <w:r>
        <w:rPr>
          <w:rFonts w:ascii="微软雅黑" w:hAnsi="微软雅黑" w:cs="微软雅黑" w:eastAsia="微软雅黑"/>
          <w:b w:val="false"/>
          <w:color w:val="454545"/>
          <w:sz w:val="24"/>
          <w:highlight w:val="white"/>
        </w:rPr>
        <w:t>=、*=、/=，%=</w:t>
      </w:r>
      <w:r>
        <w:rPr>
          <w:rFonts w:ascii="微软雅黑" w:hAnsi="微软雅黑" w:cs="微软雅黑" w:eastAsia="微软雅黑"/>
          <w:b w:val="true"/>
          <w:sz w:val="42"/>
          <w:highlight w:val="white"/>
        </w:rPr>
        <w:t>）</w:t>
      </w:r>
    </w:p>
    <w:p>
      <w:pPr/>
      <w:bookmarkStart w:name="7182-1566841061024" w:id="55"/>
      <w:bookmarkEnd w:id="55"/>
      <w:r>
        <w:rPr>
          <w:color w:val="454545"/>
          <w:sz w:val="24"/>
          <w:highlight w:val="white"/>
        </w:rPr>
        <w:t xml:space="preserve">主要的区别是在运算时精度的问题                                                                                                   </w:t>
      </w:r>
      <w:r>
        <w:rPr>
          <w:color w:val="4d4d4d"/>
          <w:sz w:val="24"/>
          <w:highlight w:val="white"/>
        </w:rPr>
        <w:t>+=”是java中的一个运算符，而不是两个，所以在运算时 会进行</w:t>
      </w:r>
      <w:r>
        <w:rPr>
          <w:color w:val="df402a"/>
          <w:sz w:val="24"/>
          <w:highlight w:val="white"/>
        </w:rPr>
        <w:t>自动类型转换</w:t>
      </w:r>
      <w:r>
        <w:rPr>
          <w:color w:val="4d4d4d"/>
          <w:sz w:val="24"/>
          <w:highlight w:val="white"/>
        </w:rPr>
        <w:t>。所以在编译时没有报错。</w:t>
      </w:r>
    </w:p>
    <w:p>
      <w:pPr/>
      <w:bookmarkStart w:name="6140-1566841061026" w:id="56"/>
      <w:bookmarkEnd w:id="56"/>
    </w:p>
    <w:p>
      <w:pPr/>
      <w:bookmarkStart w:name="4519-1566841061045" w:id="57"/>
      <w:bookmarkEnd w:id="57"/>
    </w:p>
    <w:p>
      <w:pPr/>
      <w:bookmarkStart w:name="9262-1566841061047" w:id="58"/>
      <w:bookmarkEnd w:id="58"/>
      <w:r>
        <w:rPr>
          <w:b w:val="true"/>
          <w:color w:val="000080"/>
          <w:sz w:val="22"/>
          <w:highlight w:val="white"/>
        </w:rPr>
        <w:t xml:space="preserve">short </w:t>
      </w:r>
      <w:r>
        <w:rPr>
          <w:sz w:val="22"/>
          <w:highlight w:val="white"/>
        </w:rPr>
        <w:t>a=</w:t>
      </w:r>
      <w:r>
        <w:rPr>
          <w:color w:val="0000ff"/>
          <w:sz w:val="22"/>
          <w:highlight w:val="white"/>
        </w:rPr>
        <w:t>4</w:t>
      </w:r>
      <w:r>
        <w:rPr>
          <w:sz w:val="22"/>
          <w:highlight w:val="white"/>
        </w:rPr>
        <w:t>;</w:t>
      </w:r>
    </w:p>
    <w:p>
      <w:pPr/>
      <w:bookmarkStart w:name="9422-1566885890246" w:id="59"/>
      <w:bookmarkEnd w:id="59"/>
      <w:r>
        <w:rPr>
          <w:b w:val="true"/>
          <w:color w:val="000080"/>
          <w:sz w:val="22"/>
          <w:highlight w:val="white"/>
        </w:rPr>
        <w:t xml:space="preserve">short </w:t>
      </w:r>
      <w:r>
        <w:rPr>
          <w:sz w:val="22"/>
          <w:highlight w:val="white"/>
        </w:rPr>
        <w:t>b=</w:t>
      </w:r>
      <w:r>
        <w:rPr>
          <w:color w:val="0000ff"/>
          <w:sz w:val="22"/>
          <w:highlight w:val="white"/>
        </w:rPr>
        <w:t>5</w:t>
      </w:r>
      <w:r>
        <w:rPr>
          <w:sz w:val="22"/>
          <w:highlight w:val="white"/>
        </w:rPr>
        <w:t>;</w:t>
      </w:r>
    </w:p>
    <w:p>
      <w:pPr/>
      <w:bookmarkStart w:name="2065-1566885890247" w:id="60"/>
      <w:bookmarkEnd w:id="60"/>
      <w:r>
        <w:rPr>
          <w:sz w:val="22"/>
          <w:highlight w:val="white"/>
        </w:rPr>
        <w:t>a=a+b;</w:t>
      </w:r>
      <w:r>
        <w:rPr>
          <w:highlight w:val="white"/>
        </w:rPr>
        <w:t>//报错 error : cannot convert from int to byte 提示你进行强转为（</w:t>
      </w:r>
      <w:r>
        <w:rPr>
          <w:sz w:val="22"/>
          <w:highlight w:val="white"/>
        </w:rPr>
        <w:t>a= (</w:t>
      </w:r>
      <w:r>
        <w:rPr>
          <w:b w:val="true"/>
          <w:color w:val="000080"/>
          <w:sz w:val="22"/>
          <w:highlight w:val="white"/>
        </w:rPr>
        <w:t>short</w:t>
      </w:r>
      <w:r>
        <w:rPr>
          <w:sz w:val="22"/>
          <w:highlight w:val="white"/>
        </w:rPr>
        <w:t>) (a+b);</w:t>
      </w:r>
      <w:r>
        <w:rPr>
          <w:highlight w:val="white"/>
        </w:rPr>
        <w:t>）</w:t>
      </w:r>
    </w:p>
    <w:p>
      <w:pPr/>
      <w:bookmarkStart w:name="6368-1566886032861" w:id="61"/>
      <w:bookmarkEnd w:id="61"/>
      <w:r>
        <w:rPr>
          <w:highlight w:val="white"/>
        </w:rPr>
        <w:t>当你换成</w:t>
      </w:r>
    </w:p>
    <w:p>
      <w:pPr/>
      <w:bookmarkStart w:name="7547-1566886042771" w:id="62"/>
      <w:bookmarkEnd w:id="62"/>
      <w:r>
        <w:rPr>
          <w:highlight w:val="white"/>
        </w:rPr>
        <w:t>a+=b;//</w:t>
      </w:r>
      <w:r>
        <w:rPr>
          <w:color w:val="454545"/>
          <w:sz w:val="24"/>
          <w:highlight w:val="white"/>
        </w:rPr>
        <w:t>会自动向高精度进行数据类型转换。所以上面的程序在执行时编译器没有报错。</w:t>
      </w:r>
    </w:p>
    <w:p>
      <w:pPr/>
      <w:bookmarkStart w:name="3563-1566841061059" w:id="63"/>
      <w:bookmarkEnd w:id="63"/>
      <w:r>
        <w:rPr/>
        <w:t>二者报错信息一样　所以即使当两个操作数同类型时也可能报错　是因为编译器在进行运算时默认int处理了</w:t>
      </w:r>
    </w:p>
    <w:p>
      <w:pPr/>
      <w:bookmarkStart w:name="5742-1566887235947" w:id="64"/>
      <w:bookmarkEnd w:id="64"/>
      <w:r>
        <w:rPr/>
        <w:t xml:space="preserve">        </w:t>
      </w:r>
    </w:p>
    <w:p>
      <w:pPr/>
      <w:bookmarkStart w:name="5785-1566841061060" w:id="65"/>
      <w:bookmarkEnd w:id="65"/>
      <w:r>
        <w:rPr>
          <w:highlight w:val="white"/>
        </w:rPr>
        <w:t>（译者注：这个地方应该表述的有误，其实无论 a+b 的值为多少，编译器都会报错，因为 a+b 操作会将 a、b 提升为 int 类型，所以将 int 类型赋值给 byte 就会编译出错）</w:t>
      </w:r>
    </w:p>
    <w:p>
      <w:pPr/>
      <w:bookmarkStart w:name="1458-1566887373292" w:id="66"/>
      <w:bookmarkEnd w:id="66"/>
    </w:p>
    <w:p>
      <w:pPr/>
      <w:bookmarkStart w:name="6812-1566887276164" w:id="67"/>
      <w:bookmarkEnd w:id="67"/>
    </w:p>
    <w:p>
      <w:pPr>
        <w:pStyle w:val="1"/>
        <w:spacing w:line="240" w:lineRule="auto" w:before="0" w:after="0"/>
      </w:pPr>
      <w:bookmarkStart w:name="4247-1566841091726" w:id="68"/>
      <w:bookmarkEnd w:id="68"/>
      <w:r>
        <w:rPr>
          <w:rFonts w:ascii="微软雅黑" w:hAnsi="微软雅黑" w:cs="微软雅黑" w:eastAsia="微软雅黑"/>
          <w:b w:val="true"/>
          <w:sz w:val="42"/>
        </w:rPr>
        <w:t>.</w:t>
      </w:r>
      <w:r>
        <w:rPr>
          <w:rFonts w:ascii="微软雅黑" w:hAnsi="微软雅黑" w:cs="微软雅黑" w:eastAsia="微软雅黑"/>
          <w:b w:val="true"/>
          <w:sz w:val="42"/>
          <w:highlight w:val="white"/>
        </w:rPr>
        <w:t>17.int 和 Integer 哪个会占用更多的内存？</w:t>
      </w:r>
    </w:p>
    <w:p>
      <w:pPr/>
      <w:bookmarkStart w:name="7429-1566841092400" w:id="69"/>
      <w:bookmarkEnd w:id="69"/>
    </w:p>
    <w:p>
      <w:pPr/>
      <w:bookmarkStart w:name="7074-1566841092401" w:id="70"/>
      <w:bookmarkEnd w:id="70"/>
      <w:r>
        <w:rPr>
          <w:highlight w:val="white"/>
        </w:rPr>
        <w:t>Integer 对象会占用更多的内存。Integer 是一个对象，需要存储对象的元数据。但是 int 是一个原始类型的数据，所以占用的空间更少。</w:t>
      </w:r>
    </w:p>
    <w:p>
      <w:pPr>
        <w:pStyle w:val="a4"/>
        <w:spacing w:line="240" w:lineRule="auto" w:before="0" w:after="0"/>
      </w:pPr>
      <w:bookmarkStart w:name="8418-1566887552914" w:id="71"/>
      <w:bookmarkEnd w:id="71"/>
      <w:r>
        <w:rPr>
          <w:rFonts w:ascii="微软雅黑" w:hAnsi="微软雅黑" w:cs="微软雅黑" w:eastAsia="微软雅黑"/>
          <w:b w:val="true"/>
          <w:color w:val="595959"/>
          <w:sz w:val="28"/>
          <w:highlight w:val="white"/>
        </w:rPr>
        <w:t>int和Integer的更多区别：</w:t>
      </w:r>
    </w:p>
    <w:p>
      <w:pPr/>
      <w:bookmarkStart w:name="6194-1566887553121" w:id="72"/>
      <w:bookmarkEnd w:id="72"/>
      <w:r>
        <w:rPr>
          <w:color w:val="2f2f2f"/>
          <w:sz w:val="24"/>
          <w:highlight w:val="white"/>
        </w:rPr>
        <w:t>除了之前写的通用的</w:t>
      </w:r>
      <w:hyperlink r:id="rId4">
        <w:r>
          <w:rPr>
            <w:color w:val="3194d0"/>
            <w:sz w:val="24"/>
          </w:rPr>
          <w:t>基本数据类型与包装类的区别</w:t>
        </w:r>
      </w:hyperlink>
      <w:r>
        <w:rPr>
          <w:color w:val="2f2f2f"/>
          <w:sz w:val="24"/>
          <w:highlight w:val="white"/>
        </w:rPr>
        <w:t>之外,还有以下方面的比较：</w:t>
      </w:r>
    </w:p>
    <w:p>
      <w:pPr/>
      <w:bookmarkStart w:name="9042-1566887553127" w:id="73"/>
      <w:bookmarkEnd w:id="73"/>
      <w:r>
        <w:rPr>
          <w:color w:val="2f2f2f"/>
          <w:sz w:val="24"/>
          <w:highlight w:val="white"/>
        </w:rPr>
        <w:t>(注：对于引用类型变量，==操作符比较的是两个引用是否指向同一个对象；对于基本类型变量，==操作符比较的是两个变量的值是否相等。)</w:t>
      </w:r>
    </w:p>
    <w:p>
      <w:pPr/>
      <w:bookmarkStart w:name="2826-1566887553135" w:id="74"/>
      <w:bookmarkEnd w:id="74"/>
      <w:r>
        <w:rPr>
          <w:b w:val="true"/>
          <w:sz w:val="28"/>
        </w:rPr>
        <w:t>1.两个通过new出来的Integer变量比较，结果为false。</w:t>
      </w:r>
    </w:p>
    <w:p>
      <w:pPr/>
      <w:bookmarkStart w:name="7040-1566887604752" w:id="75"/>
      <w:bookmarkEnd w:id="75"/>
      <w:r>
        <w:rPr>
          <w:rFonts w:ascii="monospace" w:hAnsi="monospace" w:cs="monospace" w:eastAsia="monospace"/>
        </w:rPr>
        <w:t>/**
 * 比较两个new出来的Integer
 */
public class Test {
    public static void main(String[] args) {
        Integer i = new Integer(200);
        Integer j = new Integer(200);
        System.out.print(i == j);
        //输出：false
    }
}
</w:t>
      </w:r>
    </w:p>
    <w:p>
      <w:pPr/>
      <w:bookmarkStart w:name="1846-1566887604754" w:id="76"/>
      <w:bookmarkEnd w:id="76"/>
      <w:r>
        <w:rPr/>
        <w:t>Integer变量实际上是对一个Integer对象的引用。当new一个Integer时，实际上是生成一个指针指向此对象，两次new Integer生成的是两个对象，其内存地址不同，所以两个new出来的Integer变量不等。</w:t>
      </w:r>
    </w:p>
    <w:p>
      <w:pPr/>
      <w:bookmarkStart w:name="4681-1566887604754" w:id="77"/>
      <w:bookmarkEnd w:id="77"/>
    </w:p>
    <w:p>
      <w:pPr/>
      <w:bookmarkStart w:name="7490-1566887604754" w:id="78"/>
      <w:bookmarkEnd w:id="78"/>
    </w:p>
    <w:p>
      <w:pPr/>
      <w:bookmarkStart w:name="8317-1566887604754" w:id="79"/>
      <w:bookmarkEnd w:id="79"/>
      <w:r>
        <w:rPr>
          <w:b w:val="true"/>
          <w:sz w:val="28"/>
        </w:rPr>
        <w:t>2.非new生成的Integer变量与new Integer()生成的变量比较，结果为false。</w:t>
      </w:r>
    </w:p>
    <w:p>
      <w:pPr/>
      <w:bookmarkStart w:name="4579-1566887970578" w:id="80"/>
      <w:bookmarkEnd w:id="80"/>
      <w:r>
        <w:rPr>
          <w:rFonts w:ascii="monospace" w:hAnsi="monospace" w:cs="monospace" w:eastAsia="monospace"/>
        </w:rPr>
        <w:t>/**
 * 比较非new生成的Integer变量与new生成的Integer变量
 */
public class Test {
    public static void main(String[] args) {
        Integer i= new Integer(200);
        Integer j = 200;
        System.out.print(i == j);
        //输出：false
    }
}
</w:t>
      </w:r>
    </w:p>
    <w:p>
      <w:pPr/>
      <w:bookmarkStart w:name="9678-1566887970582" w:id="81"/>
      <w:bookmarkEnd w:id="81"/>
      <w:r>
        <w:rPr/>
        <w:t>因为非new生成的Integer变量指向的是java常量池中的对象，而new Integer()生成的变量指向堆中新建的对象，两者在内存中的地址不同。所以 输出为false。</w:t>
      </w:r>
    </w:p>
    <w:p>
      <w:pPr/>
      <w:bookmarkStart w:name="5064-1566887970583" w:id="82"/>
      <w:bookmarkEnd w:id="82"/>
      <w:r>
        <w:rPr>
          <w:b w:val="true"/>
          <w:sz w:val="28"/>
        </w:rPr>
        <w:t>3.两个非new生成的Integer对象进行比较，如果两个变量的值在区间[-128,127]之间，比较结果为true；否则，结果为false。</w:t>
      </w:r>
    </w:p>
    <w:p>
      <w:pPr/>
      <w:bookmarkStart w:name="9716-1566887970590" w:id="83"/>
      <w:bookmarkEnd w:id="83"/>
      <w:r>
        <w:rPr>
          <w:rFonts w:ascii="monospace" w:hAnsi="monospace" w:cs="monospace" w:eastAsia="monospace"/>
        </w:rPr>
        <w:t>/**
 * 比较两个非new生成的Integer变量
 */
public class Test {
    public static void main(String[] args) {
        Integer i1 = 127;
        Integer ji = 127;
        System.out.println(i1 == ji);//输出：true
        Integer i2 = 128;
        Integer j2 = 128;
        System.out.println(i2 == j2);//输出：false
    }
}
</w:t>
      </w:r>
    </w:p>
    <w:p>
      <w:pPr/>
      <w:bookmarkStart w:name="1433-1566887970595" w:id="84"/>
      <w:bookmarkEnd w:id="84"/>
      <w:r>
        <w:rPr/>
        <w:t>java在编译Integer i1 = 127时，会翻译成Integer i1 = Integer.valueOf(127)</w:t>
      </w:r>
    </w:p>
    <w:p>
      <w:pPr/>
      <w:bookmarkStart w:name="8667-1566887970599" w:id="85"/>
      <w:bookmarkEnd w:id="85"/>
      <w:r>
        <w:rPr>
          <w:b w:val="true"/>
          <w:sz w:val="28"/>
        </w:rPr>
        <w:t>4. Integer变量(无论是否是new生成的)与int变量比较，只要两个变量的值是相等的，结果都为true。</w:t>
      </w:r>
    </w:p>
    <w:p>
      <w:pPr/>
      <w:bookmarkStart w:name="4244-1566888135750" w:id="86"/>
      <w:bookmarkEnd w:id="86"/>
      <w:r>
        <w:rPr>
          <w:rFonts w:ascii="monospace" w:hAnsi="monospace" w:cs="monospace" w:eastAsia="monospace"/>
        </w:rPr>
        <w:t>/**
 * 比较Integer变量与int变量
 */
public class Test {
    public static void main(String[] args) {
        Integer i1 = 200;
        Integer i2 = new Integer(200);
        int j = 200;
        System.out.println(i1 == j);//输出：true
        System.out.println(i2 == j);//输出：true
    }
}
</w:t>
      </w:r>
    </w:p>
    <w:p>
      <w:pPr/>
      <w:bookmarkStart w:name="6090-1566888135756" w:id="87"/>
      <w:bookmarkEnd w:id="87"/>
      <w:r>
        <w:rPr/>
        <w:t>包装类Integer变量在与基本数据类型int变量比较时，Integer会自动拆包装为int，然后进行比较，实际上就是两个int变量进行比较，值相等，所以为true。</w:t>
      </w:r>
    </w:p>
    <w:p>
      <w:pPr/>
      <w:bookmarkStart w:name="7788-1566888135758" w:id="88"/>
      <w:bookmarkEnd w:id="88"/>
      <w:r>
        <w:rPr/>
        <w:t>作者：AmorFatiYJ</w:t>
      </w:r>
    </w:p>
    <w:p>
      <w:pPr/>
      <w:bookmarkStart w:name="5214-1566888135758" w:id="89"/>
      <w:bookmarkEnd w:id="89"/>
      <w:r>
        <w:rPr/>
        <w:t>链接：https://www.jianshu.com/p/08010144d40f</w:t>
      </w:r>
    </w:p>
    <w:p>
      <w:pPr/>
      <w:bookmarkStart w:name="2562-1566888135758" w:id="90"/>
      <w:bookmarkEnd w:id="90"/>
      <w:r>
        <w:rPr/>
        <w:t>来源：简书</w:t>
      </w:r>
    </w:p>
    <w:p>
      <w:pPr/>
      <w:bookmarkStart w:name="9573-1566888135759" w:id="91"/>
      <w:bookmarkEnd w:id="91"/>
      <w:r>
        <w:rPr/>
        <w:t>简书著作权归作者所有，任何形式的转载都请联系作者获得授权并注明出处。</w:t>
      </w:r>
    </w:p>
    <w:p>
      <w:pPr/>
      <w:bookmarkStart w:name="3826-1566888530507" w:id="92"/>
      <w:bookmarkEnd w:id="92"/>
      <w:r>
        <w:rPr>
          <w:sz w:val="40"/>
        </w:rPr>
        <w:t>浅析Java基础类型与封装类型的区别</w:t>
      </w:r>
    </w:p>
    <w:p>
      <w:pPr>
        <w:numPr>
          <w:ilvl w:val="0"/>
          <w:numId w:val="2"/>
        </w:numPr>
      </w:pPr>
      <w:bookmarkStart w:name="1483-1566888530850" w:id="93"/>
      <w:bookmarkEnd w:id="93"/>
      <w:r>
        <w:rPr>
          <w:color w:val="555555"/>
          <w:highlight w:val="white"/>
        </w:rPr>
        <w:t> 基础类型(Primitives)与封装类型(Wrappers)的区别在哪里</w:t>
      </w:r>
    </w:p>
    <w:p>
      <w:pPr/>
      <w:bookmarkStart w:name="5249-1566888530855" w:id="94"/>
      <w:bookmarkEnd w:id="94"/>
      <w:r>
        <w:rPr>
          <w:b w:val="true"/>
          <w:color w:val="555555"/>
          <w:sz w:val="34"/>
          <w:highlight w:val="white"/>
        </w:rPr>
        <w:t>一、传递方式不同</w:t>
      </w:r>
    </w:p>
    <w:p>
      <w:pPr/>
      <w:bookmarkStart w:name="5023-1566888530856" w:id="95"/>
      <w:bookmarkEnd w:id="95"/>
      <w:r>
        <w:rPr>
          <w:color w:val="555555"/>
          <w:highlight w:val="white"/>
        </w:rPr>
        <w:t>封装类是引用类型。</w:t>
      </w:r>
    </w:p>
    <w:p>
      <w:pPr/>
      <w:bookmarkStart w:name="2656-1566888530857" w:id="96"/>
      <w:bookmarkEnd w:id="96"/>
      <w:r>
        <w:rPr>
          <w:b w:val="true"/>
          <w:color w:val="555555"/>
          <w:highlight w:val="white"/>
        </w:rPr>
        <w:t>基本类型（原始数据类型）在传递参数时都是按值传递，而封装类型是按引用传递的</w:t>
      </w:r>
      <w:r>
        <w:rPr>
          <w:color w:val="555555"/>
          <w:highlight w:val="white"/>
        </w:rPr>
        <w:t>(其实“引用也是按值传递的”，传递的是对象的地址)。由于包装类型都是不可变量，因此没有提供改变它值的方法，增加了对“按引用传递”的理解难度。</w:t>
      </w:r>
    </w:p>
    <w:p>
      <w:pPr/>
      <w:bookmarkStart w:name="2566-1566888530863" w:id="97"/>
      <w:bookmarkEnd w:id="97"/>
      <w:r>
        <w:rPr>
          <w:color w:val="555555"/>
          <w:highlight w:val="white"/>
        </w:rPr>
        <w:t>int是基本类型，直接存放数值；Integer是类，产生对象时用一个引用指向这个对象。</w:t>
      </w:r>
    </w:p>
    <w:p>
      <w:pPr/>
      <w:bookmarkStart w:name="6776-1566888530866" w:id="98"/>
      <w:bookmarkEnd w:id="98"/>
      <w:r>
        <w:rPr>
          <w:b w:val="true"/>
          <w:color w:val="555555"/>
          <w:sz w:val="34"/>
          <w:highlight w:val="white"/>
        </w:rPr>
        <w:t>二、封装类可以有方法和属性</w:t>
      </w:r>
    </w:p>
    <w:p>
      <w:pPr/>
      <w:bookmarkStart w:name="7556-1566888530867" w:id="99"/>
      <w:bookmarkEnd w:id="99"/>
      <w:r>
        <w:rPr>
          <w:color w:val="555555"/>
          <w:highlight w:val="white"/>
        </w:rPr>
        <w:t>封装类可以有方法和属性，利用这些方法和属性来处理数据，如Integer.parseInt(Strings)。</w:t>
      </w:r>
      <w:r>
        <w:rPr>
          <w:b w:val="true"/>
          <w:color w:val="555555"/>
          <w:highlight w:val="white"/>
        </w:rPr>
        <w:t>基本数据类型都是final修饰的</w:t>
      </w:r>
      <w:r>
        <w:rPr>
          <w:color w:val="555555"/>
          <w:highlight w:val="white"/>
        </w:rPr>
        <w:t>，不能继承扩展新的类、新的方法。</w:t>
      </w:r>
    </w:p>
    <w:p>
      <w:pPr/>
      <w:bookmarkStart w:name="6175-1566888530873" w:id="100"/>
      <w:bookmarkEnd w:id="100"/>
      <w:r>
        <w:rPr>
          <w:b w:val="true"/>
          <w:color w:val="555555"/>
          <w:sz w:val="34"/>
          <w:highlight w:val="white"/>
        </w:rPr>
        <w:t>三、默认值不同</w:t>
      </w:r>
    </w:p>
    <w:p>
      <w:pPr/>
      <w:bookmarkStart w:name="2499-1566888530874" w:id="101"/>
      <w:bookmarkEnd w:id="101"/>
      <w:r>
        <w:rPr>
          <w:b w:val="true"/>
          <w:color w:val="555555"/>
          <w:highlight w:val="white"/>
        </w:rPr>
        <w:t>基本类型跟封装类型的默认值是不一样的</w:t>
      </w:r>
      <w:r>
        <w:rPr>
          <w:color w:val="555555"/>
          <w:highlight w:val="white"/>
        </w:rPr>
        <w:t>。如int i,i的预设为0；Integer j，j的预设为null,因为封装类产生的是对象，对象默认值为null。</w:t>
      </w:r>
    </w:p>
    <w:p>
      <w:pPr/>
      <w:bookmarkStart w:name="9940-1566888530879" w:id="102"/>
      <w:bookmarkEnd w:id="102"/>
      <w:r>
        <w:rPr>
          <w:b w:val="true"/>
          <w:color w:val="555555"/>
          <w:sz w:val="34"/>
          <w:highlight w:val="white"/>
        </w:rPr>
        <w:t>四、存储位置</w:t>
      </w:r>
    </w:p>
    <w:p>
      <w:pPr/>
      <w:bookmarkStart w:name="8512-1566888530881" w:id="103"/>
      <w:bookmarkEnd w:id="103"/>
      <w:r>
        <w:rPr>
          <w:b w:val="true"/>
          <w:color w:val="555555"/>
          <w:highlight w:val="white"/>
        </w:rPr>
        <w:t>基本类型在内存中是存储在栈中，引用类型的引用（值的地址）存储在栈中，而实际的对象（值）是存在堆中</w:t>
      </w:r>
      <w:r>
        <w:rPr>
          <w:color w:val="555555"/>
          <w:highlight w:val="white"/>
        </w:rPr>
        <w:t>。</w:t>
      </w:r>
    </w:p>
    <w:p>
      <w:pPr/>
      <w:bookmarkStart w:name="6667-1566888530883" w:id="104"/>
      <w:bookmarkEnd w:id="104"/>
      <w:r>
        <w:rPr>
          <w:color w:val="555555"/>
          <w:highlight w:val="white"/>
        </w:rPr>
        <w:t>虽然基本类型在栈上分配内存效率高，但是在堆栈上分配内存可能有内存泄漏的问题。</w:t>
      </w:r>
    </w:p>
    <w:p>
      <w:pPr/>
      <w:bookmarkStart w:name="6477-1566888530884" w:id="105"/>
      <w:bookmarkEnd w:id="105"/>
      <w:r>
        <w:rPr>
          <w:b w:val="true"/>
          <w:color w:val="555555"/>
          <w:highlight w:val="white"/>
        </w:rPr>
        <w:t>基本数据类型的好处就是速度快（不涉及到对象的构造和回收），封装类的目的主要是更好的处理数据之间的转换。</w:t>
      </w:r>
    </w:p>
    <w:p>
      <w:pPr/>
      <w:bookmarkStart w:name="6932-1566888530885" w:id="106"/>
      <w:bookmarkEnd w:id="106"/>
      <w:r>
        <w:rPr>
          <w:color w:val="555555"/>
          <w:highlight w:val="white"/>
        </w:rPr>
        <w:t>JDK5.0开始可以自动封包了，</w:t>
      </w:r>
      <w:r>
        <w:rPr>
          <w:b w:val="true"/>
          <w:color w:val="555555"/>
          <w:highlight w:val="white"/>
        </w:rPr>
        <w:t>基本数据类型可以自动封装成封装类</w:t>
      </w:r>
      <w:r>
        <w:rPr>
          <w:color w:val="555555"/>
          <w:highlight w:val="white"/>
        </w:rPr>
        <w:t>。</w:t>
      </w:r>
    </w:p>
    <w:p>
      <w:pPr/>
      <w:bookmarkStart w:name="9778-1566888530886" w:id="107"/>
      <w:bookmarkEnd w:id="107"/>
      <w:r>
        <w:rPr>
          <w:color w:val="555555"/>
          <w:highlight w:val="white"/>
        </w:rPr>
        <w:t>比如集合List，往里添加对象Object，需要将数字封装成封装类型对象，再存到List中。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20"/>
        <w:gridCol w:w="1580"/>
      </w:tblGrid>
      <w:tr>
        <w:trPr>
          <w:trHeight w:val="600"/>
        </w:trPr>
        <w:tc>
          <w:tcPr>
            <w:tcW w:w="520"/>
            <w:vAlign w:val="center"/>
          </w:tcPr>
          <w:p>
            <w:pPr>
              <w:jc w:val="left"/>
            </w:pPr>
            <w:r>
              <w:rPr>
                <w:color w:val="888f96"/>
                <w:sz w:val="20"/>
                <w:highlight w:val="black"/>
              </w:rPr>
              <w:t>1</w:t>
            </w:r>
          </w:p>
          <w:p>
            <w:pPr>
              <w:jc w:val="left"/>
            </w:pPr>
            <w:r>
              <w:rPr>
                <w:color w:val="888f96"/>
                <w:sz w:val="20"/>
                <w:highlight w:val="black"/>
              </w:rPr>
              <w:t>2</w:t>
            </w:r>
          </w:p>
        </w:tc>
        <w:tc>
          <w:tcPr>
            <w:tcW w:w="1580"/>
            <w:vAlign w:val="center"/>
          </w:tcPr>
          <w:p>
            <w:pPr>
              <w:jc w:val="left"/>
            </w:pPr>
            <w:r>
              <w:rPr>
                <w:color w:val="de935f"/>
                <w:sz w:val="20"/>
                <w:highlight w:val="black"/>
              </w:rPr>
              <w:t>List</w:t>
            </w:r>
            <w:r>
              <w:rPr>
                <w:color w:val="c5c8c6"/>
                <w:sz w:val="20"/>
                <w:highlight w:val="black"/>
              </w:rPr>
              <w:t xml:space="preserve"> </w:t>
            </w:r>
            <w:r>
              <w:rPr>
                <w:color w:val="de935f"/>
                <w:sz w:val="20"/>
                <w:highlight w:val="black"/>
              </w:rPr>
              <w:t>list</w:t>
            </w:r>
            <w:r>
              <w:rPr>
                <w:color w:val="c5c8c6"/>
                <w:sz w:val="20"/>
                <w:highlight w:val="black"/>
              </w:rPr>
              <w:t>=</w:t>
            </w:r>
            <w:r>
              <w:rPr>
                <w:color w:val="de935f"/>
                <w:sz w:val="20"/>
                <w:highlight w:val="black"/>
              </w:rPr>
              <w:t>new</w:t>
            </w:r>
            <w:r>
              <w:rPr>
                <w:color w:val="c5c8c6"/>
                <w:sz w:val="20"/>
                <w:highlight w:val="black"/>
              </w:rPr>
              <w:t xml:space="preserve"> ArreyList();</w:t>
            </w:r>
          </w:p>
          <w:p>
            <w:pPr>
              <w:jc w:val="left"/>
            </w:pPr>
            <w:r>
              <w:rPr>
                <w:color w:val="de935f"/>
                <w:sz w:val="20"/>
                <w:highlight w:val="black"/>
              </w:rPr>
              <w:t>list</w:t>
            </w:r>
            <w:r>
              <w:rPr>
                <w:color w:val="c5c8c6"/>
                <w:sz w:val="20"/>
                <w:highlight w:val="black"/>
              </w:rPr>
              <w:t>.add(</w:t>
            </w:r>
            <w:r>
              <w:rPr>
                <w:color w:val="de935f"/>
                <w:sz w:val="20"/>
                <w:highlight w:val="black"/>
              </w:rPr>
              <w:t>new</w:t>
            </w:r>
            <w:r>
              <w:rPr>
                <w:color w:val="c5c8c6"/>
                <w:sz w:val="20"/>
                <w:highlight w:val="black"/>
              </w:rPr>
              <w:t xml:space="preserve"> </w:t>
            </w:r>
            <w:r>
              <w:rPr>
                <w:color w:val="de935f"/>
                <w:sz w:val="20"/>
                <w:highlight w:val="black"/>
              </w:rPr>
              <w:t>Integer</w:t>
            </w:r>
            <w:r>
              <w:rPr>
                <w:color w:val="c5c8c6"/>
                <w:sz w:val="20"/>
                <w:highlight w:val="black"/>
              </w:rPr>
              <w:t>(</w:t>
            </w:r>
            <w:r>
              <w:rPr>
                <w:color w:val="b5bd68"/>
                <w:sz w:val="20"/>
                <w:highlight w:val="black"/>
              </w:rPr>
              <w:t>1</w:t>
            </w:r>
            <w:r>
              <w:rPr>
                <w:color w:val="c5c8c6"/>
                <w:sz w:val="20"/>
                <w:highlight w:val="black"/>
              </w:rPr>
              <w:t>));</w:t>
            </w:r>
          </w:p>
        </w:tc>
      </w:tr>
    </w:tbl>
    <w:p>
      <w:pPr/>
      <w:bookmarkStart w:name="7070-1566888530896" w:id="108"/>
      <w:bookmarkEnd w:id="108"/>
      <w:r>
        <w:rPr>
          <w:color w:val="555555"/>
          <w:highlight w:val="white"/>
        </w:rPr>
        <w:t>在JDK5.0 以后可以自动封包，简写成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20"/>
        <w:gridCol w:w="1580"/>
      </w:tblGrid>
      <w:tr>
        <w:trPr>
          <w:trHeight w:val="600"/>
        </w:trPr>
        <w:tc>
          <w:tcPr>
            <w:tcW w:w="520"/>
            <w:vAlign w:val="center"/>
          </w:tcPr>
          <w:p/>
        </w:tc>
        <w:tc>
          <w:tcPr>
            <w:tcW w:w="1580"/>
            <w:vAlign w:val="center"/>
          </w:tcPr>
          <w:p>
            <w:pPr>
              <w:jc w:val="left"/>
            </w:pPr>
            <w:r>
              <w:rPr>
                <w:color w:val="de935f"/>
                <w:sz w:val="20"/>
                <w:highlight w:val="black"/>
              </w:rPr>
              <w:t>List</w:t>
            </w:r>
            <w:r>
              <w:rPr>
                <w:color w:val="c5c8c6"/>
                <w:sz w:val="20"/>
                <w:highlight w:val="black"/>
              </w:rPr>
              <w:t xml:space="preserve"> </w:t>
            </w:r>
            <w:r>
              <w:rPr>
                <w:color w:val="de935f"/>
                <w:sz w:val="20"/>
                <w:highlight w:val="black"/>
              </w:rPr>
              <w:t>list</w:t>
            </w:r>
            <w:r>
              <w:rPr>
                <w:color w:val="c5c8c6"/>
                <w:sz w:val="20"/>
                <w:highlight w:val="black"/>
              </w:rPr>
              <w:t>=</w:t>
            </w:r>
            <w:r>
              <w:rPr>
                <w:color w:val="de935f"/>
                <w:sz w:val="20"/>
                <w:highlight w:val="black"/>
              </w:rPr>
              <w:t>new</w:t>
            </w:r>
            <w:r>
              <w:rPr>
                <w:color w:val="c5c8c6"/>
                <w:sz w:val="20"/>
                <w:highlight w:val="black"/>
              </w:rPr>
              <w:t xml:space="preserve"> ArrayList();</w:t>
            </w:r>
          </w:p>
          <w:p>
            <w:pPr>
              <w:jc w:val="left"/>
            </w:pPr>
            <w:r>
              <w:rPr>
                <w:color w:val="de935f"/>
                <w:sz w:val="20"/>
                <w:highlight w:val="black"/>
              </w:rPr>
              <w:t>list</w:t>
            </w:r>
            <w:r>
              <w:rPr>
                <w:color w:val="c5c8c6"/>
                <w:sz w:val="20"/>
                <w:highlight w:val="black"/>
              </w:rPr>
              <w:t>.add(</w:t>
            </w:r>
            <w:r>
              <w:rPr>
                <w:color w:val="b5bd68"/>
                <w:sz w:val="20"/>
                <w:highlight w:val="black"/>
              </w:rPr>
              <w:t>1</w:t>
            </w:r>
            <w:r>
              <w:rPr>
                <w:color w:val="c5c8c6"/>
                <w:sz w:val="20"/>
                <w:highlight w:val="black"/>
              </w:rPr>
              <w:t>);</w:t>
            </w:r>
          </w:p>
        </w:tc>
      </w:tr>
    </w:tbl>
    <w:p>
      <w:pPr/>
      <w:bookmarkStart w:name="5250-1566888530902" w:id="109"/>
      <w:bookmarkEnd w:id="109"/>
    </w:p>
    <w:p>
      <w:pPr/>
      <w:bookmarkStart w:name="9377-1566888146858" w:id="110"/>
      <w:bookmarkEnd w:id="110"/>
    </w:p>
    <w:p>
      <w:pPr>
        <w:pStyle w:val="1"/>
        <w:spacing w:line="240" w:lineRule="auto" w:before="0" w:after="0"/>
      </w:pPr>
      <w:bookmarkStart w:name="5743-1566841092404" w:id="111"/>
      <w:bookmarkEnd w:id="111"/>
      <w:r>
        <w:rPr>
          <w:rFonts w:ascii="微软雅黑" w:hAnsi="微软雅黑" w:cs="微软雅黑" w:eastAsia="微软雅黑"/>
          <w:b w:val="true"/>
          <w:sz w:val="42"/>
          <w:highlight w:val="white"/>
        </w:rPr>
        <w:t>20.Java 中的构造器链是什么？</w:t>
      </w:r>
    </w:p>
    <w:p>
      <w:pPr/>
      <w:bookmarkStart w:name="2381-1566841124774" w:id="112"/>
      <w:bookmarkEnd w:id="112"/>
    </w:p>
    <w:p>
      <w:pPr/>
      <w:bookmarkStart w:name="2092-1566841124776" w:id="113"/>
      <w:bookmarkEnd w:id="113"/>
      <w:r>
        <w:rPr>
          <w:highlight w:val="white"/>
        </w:rPr>
        <w:t>当你从一个构造器中调用另一个构造器，就是Java 中的构造器链。这种情况只在重载了类的构造器的时候才会出现。</w:t>
      </w:r>
    </w:p>
    <w:p>
      <w:pPr/>
      <w:bookmarkStart w:name="5752-1566891997882" w:id="114"/>
      <w:bookmarkEnd w:id="114"/>
      <w:r>
        <w:rPr/>
        <w:t>链式构造器意味着我们以一种方式编写构造函数，构造函数调用其他构造函数，最终到达统一的构造函数。 这个统一的构造函数称为主构造函数，所有其他构造函数称为辅助构造函数。</w:t>
      </w:r>
    </w:p>
    <w:p>
      <w:pPr/>
      <w:bookmarkStart w:name="7647-1566891998044" w:id="115"/>
      <w:bookmarkEnd w:id="115"/>
      <w:r>
        <w:rPr/>
        <w:t>主构造函数将是我们创建和初始化对象的单一点，因此我们可以将所有常见行为放入其中。 为了保持一致性，我们只有一个主要的构造函数; 理想情况下，此构造函数将设置所有类字段。 此外，重要的是，如果我们不想对外公开主构造函数，那么主构造函数可以设置成私有的。</w:t>
      </w:r>
    </w:p>
    <w:p>
      <w:pPr/>
      <w:bookmarkStart w:name="0014-1566891998045" w:id="116"/>
      <w:bookmarkEnd w:id="116"/>
      <w:r>
        <w:rPr/>
        <w:t>使用链式构造器，你不必担心代码重复。 因此，它将使你的代码更简单，更易于维护。 所有构造函数最终都调用主构造函数，这是一个可以共享公共代码的单点创建。</w:t>
      </w:r>
    </w:p>
    <w:p>
      <w:pPr/>
      <w:bookmarkStart w:name="5089-1566891998048" w:id="117"/>
      <w:bookmarkEnd w:id="11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00"/>
      </w:tblGrid>
      <w:tr>
        <w:trPr>
          <w:trHeight w:val="600"/>
        </w:trPr>
        <w:tc>
          <w:tcPr>
            <w:tcW w:w="88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Java program to illustrate Constructor Chaining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within same class Using this() keyword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and changing order of constructors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class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Temp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highlight w:val="white"/>
              </w:rPr>
              <w:t>{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default constructor 1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Temp()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{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System.out.println(</w:t>
            </w:r>
            <w:r>
              <w:rPr>
                <w:rFonts w:ascii="Courier New" w:hAnsi="Courier New" w:cs="Courier New" w:eastAsia="Courier New"/>
                <w:color w:val="0000ff"/>
                <w:highlight w:val="white"/>
              </w:rPr>
              <w:t>"default"</w:t>
            </w:r>
            <w:r>
              <w:rPr>
                <w:rFonts w:ascii="Courier New" w:hAnsi="Courier New" w:cs="Courier New" w:eastAsia="Courier New"/>
                <w:highlight w:val="white"/>
              </w:rPr>
              <w:t>);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}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parameterized constructor 2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Temp(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int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x)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{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invokes default constructor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this</w:t>
            </w:r>
            <w:r>
              <w:rPr>
                <w:rFonts w:ascii="Courier New" w:hAnsi="Courier New" w:cs="Courier New" w:eastAsia="Courier New"/>
                <w:highlight w:val="white"/>
              </w:rPr>
              <w:t>();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System.out.println(x);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}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parameterized constructor 3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Temp(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int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x,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int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y)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{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invokes parameterized constructor 2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this</w:t>
            </w:r>
            <w:r>
              <w:rPr>
                <w:rFonts w:ascii="Courier New" w:hAnsi="Courier New" w:cs="Courier New" w:eastAsia="Courier New"/>
                <w:highlight w:val="white"/>
              </w:rPr>
              <w:t>(</w:t>
            </w:r>
            <w:r>
              <w:rPr>
                <w:rFonts w:ascii="Courier New" w:hAnsi="Courier New" w:cs="Courier New" w:eastAsia="Courier New"/>
                <w:color w:val="009900"/>
                <w:highlight w:val="white"/>
              </w:rPr>
              <w:t>5</w:t>
            </w:r>
            <w:r>
              <w:rPr>
                <w:rFonts w:ascii="Courier New" w:hAnsi="Courier New" w:cs="Courier New" w:eastAsia="Courier New"/>
                <w:highlight w:val="white"/>
              </w:rPr>
              <w:t>);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System.out.println(x * y);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}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public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static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void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main(String args[])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{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// invokes parameterized constructor 3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 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</w:t>
            </w:r>
            <w:r>
              <w:rPr>
                <w:rFonts w:ascii="Courier New" w:hAnsi="Courier New" w:cs="Courier New" w:eastAsia="Courier New"/>
                <w:b w:val="true"/>
                <w:color w:val="006699"/>
                <w:highlight w:val="white"/>
              </w:rPr>
              <w:t>new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Temp(</w:t>
            </w:r>
            <w:r>
              <w:rPr>
                <w:rFonts w:ascii="Courier New" w:hAnsi="Courier New" w:cs="Courier New" w:eastAsia="Courier New"/>
                <w:color w:val="009900"/>
                <w:highlight w:val="white"/>
              </w:rPr>
              <w:t>8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9900"/>
                <w:highlight w:val="white"/>
              </w:rPr>
              <w:t>10</w:t>
            </w:r>
            <w:r>
              <w:rPr>
                <w:rFonts w:ascii="Courier New" w:hAnsi="Courier New" w:cs="Courier New" w:eastAsia="Courier New"/>
                <w:highlight w:val="white"/>
              </w:rPr>
              <w:t>);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highlight w:val="white"/>
              </w:rPr>
              <w:t>   </w:t>
            </w:r>
            <w:r>
              <w:rPr>
                <w:rFonts w:ascii="Courier New" w:hAnsi="Courier New" w:cs="Courier New" w:eastAsia="Courier New"/>
                <w:highlight w:val="white"/>
              </w:rPr>
              <w:t xml:space="preserve"> }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highlight w:val="white"/>
              </w:rPr>
              <w:t>}</w:t>
            </w:r>
          </w:p>
        </w:tc>
      </w:tr>
    </w:tbl>
    <w:p>
      <w:pPr/>
      <w:bookmarkStart w:name="8089-1566892437524" w:id="118"/>
      <w:bookmarkEnd w:id="118"/>
      <w:r>
        <w:rPr>
          <w:rFonts w:ascii="Arial" w:hAnsi="Arial" w:cs="Arial" w:eastAsia="Arial"/>
          <w:color w:val="2f2f2f"/>
          <w:sz w:val="24"/>
          <w:highlight w:val="white"/>
        </w:rPr>
        <w:t>输出：</w:t>
      </w:r>
    </w:p>
    <w:p>
      <w:pPr/>
      <w:bookmarkStart w:name="1320-1566892437524" w:id="119"/>
      <w:bookmarkEnd w:id="119"/>
      <w:r>
        <w:rPr>
          <w:rFonts w:ascii="Courier New" w:hAnsi="Courier New" w:cs="Courier New" w:eastAsia="Courier New"/>
          <w:color w:val="333333"/>
          <w:sz w:val="20"/>
          <w:highlight w:val="white"/>
        </w:rPr>
        <w:t>default
5
80</w:t>
      </w:r>
    </w:p>
    <w:p>
      <w:pPr/>
      <w:bookmarkStart w:name="4674-1566892437525" w:id="120"/>
      <w:bookmarkEnd w:id="120"/>
      <w:r>
        <w:rPr>
          <w:rFonts w:ascii="Arial" w:hAnsi="Arial" w:cs="Arial" w:eastAsia="Arial"/>
          <w:color w:val="2f2f2f"/>
          <w:sz w:val="24"/>
          <w:highlight w:val="white"/>
        </w:rPr>
        <w:t>注意：在示例1中，最后调用默认构造函数，但在示例2中默认构造函数首先被调用。因此，构造函数链中的顺序并不重要。</w:t>
      </w:r>
    </w:p>
    <w:p>
      <w:pPr>
        <w:pStyle w:val="1"/>
        <w:spacing w:line="240" w:lineRule="auto" w:before="0" w:after="0"/>
      </w:pPr>
      <w:bookmarkStart w:name="8933-1566841124781" w:id="121"/>
      <w:bookmarkEnd w:id="121"/>
      <w:r>
        <w:rPr>
          <w:rFonts w:ascii="微软雅黑" w:hAnsi="微软雅黑" w:cs="微软雅黑" w:eastAsia="微软雅黑"/>
          <w:b w:val="true"/>
          <w:sz w:val="42"/>
          <w:highlight w:val="white"/>
        </w:rPr>
        <w:t>29.JRE、JDK、JVM 及 JIT 之间有什么不同？</w:t>
      </w:r>
    </w:p>
    <w:p>
      <w:pPr/>
      <w:bookmarkStart w:name="6082-1566841391154" w:id="122"/>
      <w:bookmarkEnd w:id="122"/>
    </w:p>
    <w:p>
      <w:pPr/>
      <w:bookmarkStart w:name="7970-1566841391158" w:id="123"/>
      <w:bookmarkEnd w:id="123"/>
      <w:r>
        <w:rPr>
          <w:sz w:val="24"/>
          <w:highlight w:val="white"/>
        </w:rPr>
        <w:t>JRE 代表 Java 运行时（Java run-time），是运行 Java 引用所必须的。JDK 代表 Java 开发工具（Java development kit），是 Java 程序的开发工具，如 Java 编译器，它也包含 JRE。JVM 代表 Java 虚拟机（Java virtual machine），它的责任是运行 Java 应用。JIT 代表即时编译（Just In Time compilation），当代码执行的次数超过一定的阈值时，会将 Java 字节码转换为本地代码，如，主要的热点代码会被准换为本地代码，这样有利大幅度提高 Java 应用的性能。</w:t>
      </w:r>
    </w:p>
    <w:p>
      <w:pPr>
        <w:pStyle w:val="1"/>
        <w:spacing w:line="240" w:lineRule="auto" w:before="0" w:after="0"/>
      </w:pPr>
      <w:bookmarkStart w:name="8920-1566841454190" w:id="124"/>
      <w:bookmarkEnd w:id="124"/>
      <w:r>
        <w:rPr>
          <w:rFonts w:ascii="微软雅黑" w:hAnsi="微软雅黑" w:cs="微软雅黑" w:eastAsia="微软雅黑"/>
          <w:b w:val="true"/>
          <w:color w:val="4d4d4d"/>
          <w:sz w:val="42"/>
        </w:rPr>
        <w:t>34. “a==b”和”a.equals(b)”有什么区别？</w:t>
      </w:r>
    </w:p>
    <w:p>
      <w:pPr/>
      <w:bookmarkStart w:name="5183-1566841455065" w:id="125"/>
      <w:bookmarkEnd w:id="125"/>
    </w:p>
    <w:p>
      <w:pPr/>
      <w:bookmarkStart w:name="3444-1566841455066" w:id="126"/>
      <w:bookmarkEnd w:id="126"/>
      <w:r>
        <w:rPr>
          <w:color w:val="4d4d4d"/>
          <w:sz w:val="24"/>
        </w:rPr>
        <w:t>如果 a 和 b 都是对象，则 a==b 是比较两个对象的引用，只有当 a 和 b 指向的是堆中的同一个对象才会返回 true，而 a.equals(b) 是进行逻辑比较，所以通常需要重写该方法来提供逻辑一致性的比较。例如，String 类重写 equals() 方法，所以可以用于两个不同对象，但是包含的字母相同的比较。</w:t>
      </w:r>
    </w:p>
    <w:p>
      <w:pPr/>
      <w:bookmarkStart w:name="9873-1566841455076" w:id="127"/>
      <w:bookmarkEnd w:id="12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link.jianshu.com/?t=https%3A%2F%2Famyyanjie.github.io%2F2017%2F10%2F08%2FBrief-Analysis-on-the-Differences-between-Java-Primitives-and-Wrappers%2F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2019-08-27T07:58:51Z</dcterms:created>
  <dc:creator>Apache POI</dc:creator>
</cp:coreProperties>
</file>