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bookmarkStart w:name="7260-1566461791319" w:id="1"/>
      <w:bookmarkEnd w:id="1"/>
      <w:hyperlink r:id="rId3">
        <w:r>
          <w:rPr>
            <w:rFonts w:ascii="Tahoma" w:hAnsi="Tahoma" w:cs="Tahoma" w:eastAsia="Tahoma"/>
            <w:b w:val="true"/>
            <w:sz w:val="42"/>
            <w:highlight w:val="white"/>
          </w:rPr>
          <w:t>java -- JVM的符号引用和直接引用</w:t>
        </w:r>
      </w:hyperlink>
    </w:p>
    <w:p>
      <w:pPr/>
      <w:bookmarkStart w:name="1290-1566461893675" w:id="2"/>
      <w:bookmarkEnd w:id="2"/>
      <w:r>
        <w:rPr>
          <w:rFonts w:ascii="Tahoma" w:hAnsi="Tahoma" w:cs="Tahoma" w:eastAsia="Tahoma"/>
          <w:b w:val="true"/>
          <w:color w:val="444444"/>
          <w:highlight w:val="white"/>
        </w:rPr>
        <w:t>在JVM中类加载过程中，在解析阶段，Java虚拟机会把类的二级制数据中的符号引用替换为直接引用。</w:t>
      </w:r>
    </w:p>
    <w:p>
      <w:pPr/>
      <w:bookmarkStart w:name="0090-1566461893873" w:id="3"/>
      <w:bookmarkEnd w:id="3"/>
      <w:r>
        <w:rPr>
          <w:rFonts w:ascii="Tahoma" w:hAnsi="Tahoma" w:cs="Tahoma" w:eastAsia="Tahoma"/>
          <w:color w:val="444444"/>
          <w:highlight w:val="white"/>
        </w:rPr>
        <w:t>1.符号引用（Symbolic References）：</w:t>
      </w:r>
    </w:p>
    <w:p>
      <w:pPr/>
      <w:bookmarkStart w:name="1646-1566461893878" w:id="4"/>
      <w:bookmarkEnd w:id="4"/>
      <w:r>
        <w:rPr>
          <w:rFonts w:ascii="Tahoma" w:hAnsi="Tahoma" w:cs="Tahoma" w:eastAsia="Tahoma"/>
          <w:color w:val="444444"/>
          <w:highlight w:val="white"/>
        </w:rPr>
        <w:t>　　符号引用以一组符号来描述所引用的目标，符号可以是任何形式的字面量，只要使用时能够无歧义的定位到目标即可。例如，在Class文件中它以CONSTANT_Class_info、CONSTANT_Fieldref_info、CONSTANT_Methodref_info等类型的常量出现。符号引用与虚拟机的内存布局无关，引用的目标并不一定加载到内存中。在</w:t>
      </w:r>
      <w:hyperlink r:id="rId4">
        <w:r>
          <w:rPr>
            <w:rFonts w:ascii="Tahoma" w:hAnsi="Tahoma" w:cs="Tahoma" w:eastAsia="Tahoma"/>
            <w:color w:val="3399ff"/>
            <w:highlight w:val="white"/>
          </w:rPr>
          <w:t>Java</w:t>
        </w:r>
      </w:hyperlink>
      <w:r>
        <w:rPr>
          <w:rFonts w:ascii="Tahoma" w:hAnsi="Tahoma" w:cs="Tahoma" w:eastAsia="Tahoma"/>
          <w:color w:val="444444"/>
          <w:highlight w:val="white"/>
        </w:rPr>
        <w:t>中，一个java类将会编译成一个class文件。在编译时，java类并不知道所引用的类的实际地址，因此只能使用符号引用来代替。比如org.simple.People类引用了org.simple.Language类，在编译时People类并不知道Language类的实际内存地址，因此只能使用符号org.simple.Language（假设是这个，当然实际中是由类似于CONSTANT_Class_info的常量来表示的）来表示Language类的地址。各种虚拟机实现的内存布局可能有所不同，但是它们能接受的符号引用都是一致的，因为符号引用的字面量形式明确定义在Java虚拟机规范的Class文件格式中。</w:t>
      </w:r>
    </w:p>
    <w:p>
      <w:pPr/>
      <w:bookmarkStart w:name="9783-1566461893907" w:id="5"/>
      <w:bookmarkEnd w:id="5"/>
      <w:r>
        <w:rPr>
          <w:rFonts w:ascii="Tahoma" w:hAnsi="Tahoma" w:cs="Tahoma" w:eastAsia="Tahoma"/>
          <w:color w:val="444444"/>
          <w:highlight w:val="white"/>
        </w:rPr>
        <w:t> </w:t>
      </w:r>
    </w:p>
    <w:p>
      <w:pPr/>
      <w:bookmarkStart w:name="2790-1566461893907" w:id="6"/>
      <w:bookmarkEnd w:id="6"/>
      <w:r>
        <w:rPr>
          <w:rFonts w:ascii="Tahoma" w:hAnsi="Tahoma" w:cs="Tahoma" w:eastAsia="Tahoma"/>
          <w:color w:val="444444"/>
          <w:highlight w:val="white"/>
        </w:rPr>
        <w:t>2.直接引用：</w:t>
      </w:r>
    </w:p>
    <w:p>
      <w:pPr/>
      <w:bookmarkStart w:name="9535-1566461893908" w:id="7"/>
      <w:bookmarkEnd w:id="7"/>
      <w:r>
        <w:rPr>
          <w:rFonts w:ascii="Tahoma" w:hAnsi="Tahoma" w:cs="Tahoma" w:eastAsia="Tahoma"/>
          <w:color w:val="444444"/>
          <w:highlight w:val="white"/>
        </w:rPr>
        <w:t> 直接引用可以是</w:t>
      </w:r>
    </w:p>
    <w:p>
      <w:pPr/>
      <w:bookmarkStart w:name="6098-1566461893909" w:id="8"/>
      <w:bookmarkEnd w:id="8"/>
      <w:r>
        <w:rPr>
          <w:rFonts w:ascii="Tahoma" w:hAnsi="Tahoma" w:cs="Tahoma" w:eastAsia="Tahoma"/>
          <w:color w:val="444444"/>
          <w:highlight w:val="white"/>
        </w:rPr>
        <w:t>（1）直接指向目标的指针（比如，指向“类型”【Class对象】、类变量、类方法的直接引用可能是指向方法区的指针）</w:t>
      </w:r>
    </w:p>
    <w:p>
      <w:pPr/>
      <w:bookmarkStart w:name="9090-1566461893912" w:id="9"/>
      <w:bookmarkEnd w:id="9"/>
      <w:r>
        <w:rPr>
          <w:rFonts w:ascii="Tahoma" w:hAnsi="Tahoma" w:cs="Tahoma" w:eastAsia="Tahoma"/>
          <w:color w:val="444444"/>
          <w:highlight w:val="white"/>
        </w:rPr>
        <w:t>（2）相对偏移量（比如，指向实例变量、实例方法的直接引用都是偏移量）</w:t>
      </w:r>
    </w:p>
    <w:p>
      <w:pPr/>
      <w:bookmarkStart w:name="7490-1566461893913" w:id="10"/>
      <w:bookmarkEnd w:id="10"/>
      <w:r>
        <w:rPr>
          <w:rFonts w:ascii="Tahoma" w:hAnsi="Tahoma" w:cs="Tahoma" w:eastAsia="Tahoma"/>
          <w:color w:val="444444"/>
          <w:highlight w:val="white"/>
        </w:rPr>
        <w:t>（3）一个能间接定位到目标的句柄</w:t>
      </w:r>
    </w:p>
    <w:p>
      <w:pPr/>
      <w:bookmarkStart w:name="8015-1566461893914" w:id="11"/>
      <w:bookmarkEnd w:id="11"/>
      <w:r>
        <w:rPr>
          <w:rFonts w:ascii="Tahoma" w:hAnsi="Tahoma" w:cs="Tahoma" w:eastAsia="Tahoma"/>
          <w:color w:val="444444"/>
          <w:highlight w:val="white"/>
        </w:rPr>
        <w:t>直接引用是和虚拟机的布局相关的，同一个符号引用在不同的虚拟机实例上翻译出来的直接引用一般不会相同。如果有了直接引用，那引用的目标必定已经被加载入内存中了。</w:t>
      </w:r>
    </w:p>
    <w:p>
      <w:pPr/>
      <w:bookmarkStart w:name="1264-1566461893917" w:id="12"/>
      <w:bookmarkEnd w:id="12"/>
      <w:r>
        <w:rPr>
          <w:rFonts w:ascii="Tahoma" w:hAnsi="Tahoma" w:cs="Tahoma" w:eastAsia="Tahoma"/>
          <w:color w:val="444444"/>
          <w:highlight w:val="white"/>
        </w:rPr>
        <w:t> </w:t>
      </w:r>
    </w:p>
    <w:p>
      <w:pPr/>
      <w:bookmarkStart w:name="7912-1566461893917" w:id="13"/>
      <w:bookmarkEnd w:id="13"/>
      <w:hyperlink r:id="rId5">
        <w:r>
          <w:rPr>
            <w:rFonts w:ascii="Tahoma" w:hAnsi="Tahoma" w:cs="Tahoma" w:eastAsia="Tahoma"/>
            <w:color w:val="3399ff"/>
            <w:highlight w:val="white"/>
          </w:rPr>
          <w:t>RednaxelaFX</w:t>
        </w:r>
      </w:hyperlink>
      <w:r>
        <w:rPr>
          <w:rFonts w:ascii="Tahoma" w:hAnsi="Tahoma" w:cs="Tahoma" w:eastAsia="Tahoma"/>
          <w:color w:val="444444"/>
          <w:highlight w:val="white"/>
        </w:rPr>
        <w:t>的解释：</w:t>
      </w:r>
    </w:p>
    <w:p>
      <w:pPr/>
      <w:bookmarkStart w:name="5960-1566461893918" w:id="14"/>
      <w:bookmarkEnd w:id="14"/>
    </w:p>
    <w:p>
      <w:pPr/>
      <w:bookmarkStart w:name="2078-1566461893918" w:id="15"/>
      <w:bookmarkEnd w:id="15"/>
      <w:r>
        <w:rPr>
          <w:rFonts w:ascii="Tahoma" w:hAnsi="Tahoma" w:cs="Tahoma" w:eastAsia="Tahoma"/>
          <w:color w:val="444444"/>
          <w:highlight w:val="white"/>
        </w:rPr>
        <w:t>作者：RednaxelaFX</w:t>
      </w:r>
    </w:p>
    <w:p>
      <w:pPr/>
      <w:bookmarkStart w:name="1378-1566461893919" w:id="16"/>
      <w:bookmarkEnd w:id="16"/>
      <w:r>
        <w:rPr>
          <w:rFonts w:ascii="Tahoma" w:hAnsi="Tahoma" w:cs="Tahoma" w:eastAsia="Tahoma"/>
          <w:color w:val="444444"/>
          <w:highlight w:val="white"/>
        </w:rPr>
        <w:t>链接：https://www.zhihu.com/question/50258991/answer/120450561</w:t>
      </w:r>
    </w:p>
    <w:p>
      <w:pPr/>
      <w:bookmarkStart w:name="6544-1566461893921" w:id="17"/>
      <w:bookmarkEnd w:id="17"/>
      <w:r>
        <w:rPr>
          <w:rFonts w:ascii="Tahoma" w:hAnsi="Tahoma" w:cs="Tahoma" w:eastAsia="Tahoma"/>
          <w:color w:val="444444"/>
          <w:highlight w:val="white"/>
        </w:rPr>
        <w:t>来源：知乎</w:t>
      </w:r>
    </w:p>
    <w:p>
      <w:pPr/>
      <w:bookmarkStart w:name="1764-1566461893921" w:id="18"/>
      <w:bookmarkEnd w:id="18"/>
      <w:r>
        <w:rPr>
          <w:rFonts w:ascii="Tahoma" w:hAnsi="Tahoma" w:cs="Tahoma" w:eastAsia="Tahoma"/>
          <w:color w:val="444444"/>
          <w:highlight w:val="white"/>
        </w:rPr>
        <w:t>著作权归作者所有。商业转载请联系作者获得授权，非商业转载请注明出处。</w:t>
      </w:r>
    </w:p>
    <w:p>
      <w:pPr/>
      <w:bookmarkStart w:name="6065-1566461893922" w:id="19"/>
      <w:bookmarkEnd w:id="19"/>
    </w:p>
    <w:p>
      <w:pPr/>
      <w:bookmarkStart w:name="7015-1566461893923" w:id="20"/>
      <w:bookmarkEnd w:id="20"/>
      <w:r>
        <w:rPr>
          <w:rFonts w:ascii="Tahoma" w:hAnsi="Tahoma" w:cs="Tahoma" w:eastAsia="Tahoma"/>
          <w:color w:val="666666"/>
          <w:highlight w:val="white"/>
        </w:rPr>
        <w:t>我了解了调用函数时符号引用如何转换为直接引用的,但是对于类变量，实例变量的解析方法还是不太清楚。</w:t>
      </w:r>
    </w:p>
    <w:p>
      <w:pPr/>
      <w:bookmarkStart w:name="2330-1566461893924" w:id="21"/>
      <w:bookmarkEnd w:id="21"/>
      <w:r>
        <w:rPr>
          <w:rFonts w:ascii="Tahoma" w:hAnsi="Tahoma" w:cs="Tahoma" w:eastAsia="Tahoma"/>
          <w:color w:val="444444"/>
          <w:highlight w:val="white"/>
        </w:rPr>
        <w:t>符号引用是只包含语义信息，不涉及具体实现的；而解析（resolve）过后的直接引用则是与具体实现息息相关的。所以当谈及某个符号引用被resolve成怎样的直接引用时，必须要结合某个具体实现来讨论才行。</w:t>
      </w:r>
    </w:p>
    <w:p>
      <w:pPr/>
      <w:bookmarkStart w:name="3442-1566462044595" w:id="22"/>
      <w:bookmarkEnd w:id="22"/>
      <w:r>
        <w:rPr/>
        <w:t>   Java类从加载到虚拟机内存中开始，到卸载出内存为止，它的整个生命周期包括，加载 ,验证 , 准备 , 解析 , 初始化 , 卸载 ，总共七个阶段。其中验证 ,准备 , 解析 统称为连接。</w:t>
      </w:r>
    </w:p>
    <w:p>
      <w:pPr/>
      <w:bookmarkStart w:name="3136-1566462044822" w:id="23"/>
      <w:bookmarkEnd w:id="23"/>
    </w:p>
    <w:p>
      <w:pPr/>
      <w:bookmarkStart w:name="6212-1566462044823" w:id="24"/>
      <w:bookmarkEnd w:id="24"/>
      <w:r>
        <w:rPr/>
        <w:t>   而在解析阶段会有一个步将常量池当中二进制数据当中的符号引用转化为直接引用的过程。</w:t>
      </w:r>
    </w:p>
    <w:p>
      <w:pPr/>
      <w:bookmarkStart w:name="3026-1566462044823" w:id="25"/>
      <w:bookmarkEnd w:id="25"/>
    </w:p>
    <w:p>
      <w:pPr/>
      <w:bookmarkStart w:name="2862-1566462044823" w:id="26"/>
      <w:bookmarkEnd w:id="26"/>
      <w:r>
        <w:rPr/>
        <w:t>符号引用 ：符号引用以一组符号来描述所引用的目标。符号引用可以是任何形式的字面量，只要使用时能无歧义地定位到目标即可，符号引用和虚拟机的布局无关。个人理解为：在编译的时候一个每个java类都会被编译成一个class文件，但在编译的时候虚拟机并不知道所引用类的地址，多以就用符号引用来代替，而在这个解析阶段就是为了把这个符号引用转化成为真正的地址的阶段。</w:t>
      </w:r>
    </w:p>
    <w:p>
      <w:pPr/>
      <w:bookmarkStart w:name="6496-1566462044823" w:id="27"/>
      <w:bookmarkEnd w:id="27"/>
    </w:p>
    <w:p>
      <w:pPr/>
      <w:bookmarkStart w:name="6075-1566462044824" w:id="28"/>
      <w:bookmarkEnd w:id="28"/>
      <w:r>
        <w:rPr/>
        <w:t>public class Test{</w:t>
      </w:r>
    </w:p>
    <w:p>
      <w:pPr/>
      <w:bookmarkStart w:name="7811-1566462044824" w:id="29"/>
      <w:bookmarkEnd w:id="29"/>
    </w:p>
    <w:p>
      <w:pPr/>
      <w:bookmarkStart w:name="5088-1566462044824" w:id="30"/>
      <w:bookmarkEnd w:id="30"/>
      <w:r>
        <w:rPr/>
        <w:t>   public static void main() {</w:t>
      </w:r>
    </w:p>
    <w:p>
      <w:pPr/>
      <w:bookmarkStart w:name="1965-1566462044824" w:id="31"/>
      <w:bookmarkEnd w:id="31"/>
      <w:r>
        <w:rPr/>
        <w:t>     String s=”adc”;</w:t>
      </w:r>
    </w:p>
    <w:p>
      <w:pPr/>
      <w:bookmarkStart w:name="7086-1566462044824" w:id="32"/>
      <w:bookmarkEnd w:id="32"/>
    </w:p>
    <w:p>
      <w:pPr/>
      <w:bookmarkStart w:name="8660-1566462044824" w:id="33"/>
      <w:bookmarkEnd w:id="33"/>
      <w:r>
        <w:rPr/>
        <w:t>     System.out.println(“s=”+s);</w:t>
      </w:r>
    </w:p>
    <w:p>
      <w:pPr/>
      <w:bookmarkStart w:name="2096-1566462044824" w:id="34"/>
      <w:bookmarkEnd w:id="34"/>
    </w:p>
    <w:p>
      <w:pPr/>
      <w:bookmarkStart w:name="1749-1566462044824" w:id="35"/>
      <w:bookmarkEnd w:id="35"/>
      <w:r>
        <w:rPr/>
        <w:t>   }</w:t>
      </w:r>
    </w:p>
    <w:p>
      <w:pPr/>
      <w:bookmarkStart w:name="6089-1566462044824" w:id="36"/>
      <w:bookmarkEnd w:id="36"/>
    </w:p>
    <w:p>
      <w:pPr/>
      <w:bookmarkStart w:name="2571-1566462044824" w:id="37"/>
      <w:bookmarkEnd w:id="37"/>
      <w:r>
        <w:rPr/>
        <w:t>}</w:t>
      </w:r>
    </w:p>
    <w:p>
      <w:pPr/>
      <w:bookmarkStart w:name="2841-1566462044824" w:id="38"/>
      <w:bookmarkEnd w:id="38"/>
    </w:p>
    <w:p>
      <w:pPr/>
      <w:bookmarkStart w:name="4737-1566462044825" w:id="39"/>
      <w:bookmarkEnd w:id="39"/>
      <w:r>
        <w:rPr/>
        <w:t> </w:t>
      </w:r>
    </w:p>
    <w:p>
      <w:pPr/>
      <w:bookmarkStart w:name="9553-1566462044825" w:id="40"/>
      <w:bookmarkEnd w:id="40"/>
    </w:p>
    <w:p>
      <w:pPr/>
      <w:bookmarkStart w:name="8939-1566462044825" w:id="41"/>
      <w:bookmarkEnd w:id="41"/>
      <w:r>
        <w:rPr/>
        <w:t> </w:t>
      </w:r>
    </w:p>
    <w:p>
      <w:pPr/>
      <w:bookmarkStart w:name="9451-1566462044825" w:id="42"/>
      <w:bookmarkEnd w:id="42"/>
    </w:p>
    <w:p>
      <w:pPr/>
      <w:bookmarkStart w:name="9270-1566462044825" w:id="43"/>
      <w:bookmarkEnd w:id="43"/>
      <w:r>
        <w:rPr/>
        <w:t>这个代码中在编译的时候对应的s会被解析成为符号引用,</w:t>
      </w:r>
    </w:p>
    <w:p>
      <w:pPr/>
      <w:bookmarkStart w:name="6793-1566462044825" w:id="44"/>
      <w:bookmarkEnd w:id="44"/>
    </w:p>
    <w:p>
      <w:pPr/>
      <w:bookmarkStart w:name="2082-1566462044825" w:id="45"/>
      <w:bookmarkEnd w:id="45"/>
      <w:r>
        <w:rPr/>
        <w:t> </w:t>
      </w:r>
    </w:p>
    <w:p>
      <w:pPr/>
      <w:bookmarkStart w:name="4078-1566462044825" w:id="46"/>
      <w:bookmarkEnd w:id="46"/>
    </w:p>
    <w:p>
      <w:pPr/>
      <w:bookmarkStart w:name="2959-1566462044825" w:id="47"/>
      <w:bookmarkEnd w:id="47"/>
      <w:r>
        <w:rPr/>
        <w:t>public class Test{</w:t>
      </w:r>
    </w:p>
    <w:p>
      <w:pPr/>
      <w:bookmarkStart w:name="2050-1566462044825" w:id="48"/>
      <w:bookmarkEnd w:id="48"/>
    </w:p>
    <w:p>
      <w:pPr/>
      <w:bookmarkStart w:name="3960-1566462044825" w:id="49"/>
      <w:bookmarkEnd w:id="49"/>
      <w:r>
        <w:rPr/>
        <w:t>   public static void main() {</w:t>
      </w:r>
    </w:p>
    <w:p>
      <w:pPr/>
      <w:bookmarkStart w:name="1731-1566462044826" w:id="50"/>
      <w:bookmarkEnd w:id="50"/>
    </w:p>
    <w:p>
      <w:pPr/>
      <w:bookmarkStart w:name="7427-1566462044826" w:id="51"/>
      <w:bookmarkEnd w:id="51"/>
      <w:r>
        <w:rPr/>
        <w:t>     System.out.println(“s=”+”abc”);</w:t>
      </w:r>
    </w:p>
    <w:p>
      <w:pPr/>
      <w:bookmarkStart w:name="7567-1566462044826" w:id="52"/>
      <w:bookmarkEnd w:id="52"/>
    </w:p>
    <w:p>
      <w:pPr/>
      <w:bookmarkStart w:name="1235-1566462044826" w:id="53"/>
      <w:bookmarkEnd w:id="53"/>
      <w:r>
        <w:rPr/>
        <w:t>   }</w:t>
      </w:r>
    </w:p>
    <w:p>
      <w:pPr/>
      <w:bookmarkStart w:name="4110-1566462044826" w:id="54"/>
      <w:bookmarkEnd w:id="54"/>
    </w:p>
    <w:p>
      <w:pPr/>
      <w:bookmarkStart w:name="3070-1566462044826" w:id="55"/>
      <w:bookmarkEnd w:id="55"/>
      <w:r>
        <w:rPr/>
        <w:t>}</w:t>
      </w:r>
    </w:p>
    <w:p>
      <w:pPr/>
      <w:bookmarkStart w:name="3560-1566462044826" w:id="56"/>
      <w:bookmarkEnd w:id="56"/>
    </w:p>
    <w:p>
      <w:pPr/>
      <w:bookmarkStart w:name="5525-1566462044826" w:id="57"/>
      <w:bookmarkEnd w:id="57"/>
      <w:r>
        <w:rPr/>
        <w:t> </w:t>
      </w:r>
    </w:p>
    <w:p>
      <w:pPr/>
      <w:bookmarkStart w:name="9074-1566462044826" w:id="58"/>
      <w:bookmarkEnd w:id="58"/>
    </w:p>
    <w:p>
      <w:pPr/>
      <w:bookmarkStart w:name="1255-1566462044826" w:id="59"/>
      <w:bookmarkEnd w:id="59"/>
      <w:r>
        <w:rPr/>
        <w:t>而这段代码执行的时候会直接解析成直接引用。</w:t>
      </w:r>
    </w:p>
    <w:p>
      <w:pPr/>
      <w:bookmarkStart w:name="3386-1566462044826" w:id="60"/>
      <w:bookmarkEnd w:id="60"/>
    </w:p>
    <w:p>
      <w:pPr/>
      <w:bookmarkStart w:name="1463-1566462044826" w:id="61"/>
      <w:bookmarkEnd w:id="61"/>
      <w:r>
        <w:rPr/>
        <w:t> </w:t>
      </w:r>
    </w:p>
    <w:p>
      <w:pPr/>
      <w:bookmarkStart w:name="3381-1566462044826" w:id="62"/>
      <w:bookmarkEnd w:id="62"/>
    </w:p>
    <w:p>
      <w:pPr/>
      <w:bookmarkStart w:name="7330-1566462044827" w:id="63"/>
      <w:bookmarkEnd w:id="63"/>
      <w:r>
        <w:rPr/>
        <w:t>直接引用 ：直接引用和虚拟机的布局是相关的，不同的虚拟机对于相同的符号引用所翻译出来的直接引用一般是不同的。如果有了直接引用，那么直接引用的目标一定被加载到了内存中。</w:t>
      </w:r>
    </w:p>
    <w:p>
      <w:pPr/>
      <w:bookmarkStart w:name="4060-1566462044827" w:id="64"/>
      <w:bookmarkEnd w:id="64"/>
    </w:p>
    <w:p>
      <w:pPr/>
      <w:bookmarkStart w:name="6615-1566462044827" w:id="65"/>
      <w:bookmarkEnd w:id="65"/>
      <w:r>
        <w:rPr/>
        <w:t>直接引用可以是： </w:t>
      </w:r>
    </w:p>
    <w:p>
      <w:pPr/>
      <w:bookmarkStart w:name="6435-1566462044827" w:id="66"/>
      <w:bookmarkEnd w:id="66"/>
    </w:p>
    <w:p>
      <w:pPr/>
      <w:bookmarkStart w:name="1034-1566462044827" w:id="67"/>
      <w:bookmarkEnd w:id="67"/>
      <w:r>
        <w:rPr/>
        <w:t>1：直接指向目标的指针。（个人理解为：指向对象，类变量和类方法的指针）</w:t>
      </w:r>
    </w:p>
    <w:p>
      <w:pPr/>
      <w:bookmarkStart w:name="2080-1566462044827" w:id="68"/>
      <w:bookmarkEnd w:id="68"/>
    </w:p>
    <w:p>
      <w:pPr/>
      <w:bookmarkStart w:name="6235-1566462044827" w:id="69"/>
      <w:bookmarkEnd w:id="69"/>
      <w:r>
        <w:rPr/>
        <w:t>2：相对偏移量。      （指向实例的变量，方法的指针）</w:t>
      </w:r>
    </w:p>
    <w:p>
      <w:pPr/>
      <w:bookmarkStart w:name="1760-1566462044827" w:id="70"/>
      <w:bookmarkEnd w:id="70"/>
    </w:p>
    <w:p>
      <w:pPr/>
      <w:bookmarkStart w:name="7587-1566462044827" w:id="71"/>
      <w:bookmarkEnd w:id="71"/>
      <w:r>
        <w:rPr/>
        <w:t>3：一个间接定位到对象的句柄。</w:t>
      </w:r>
    </w:p>
    <w:p>
      <w:pPr/>
      <w:bookmarkStart w:name="1571-1566462044828" w:id="72"/>
      <w:bookmarkEnd w:id="72"/>
      <w:r>
        <w:rPr/>
        <w:t xml:space="preserve"> ———————————————— </w:t>
      </w:r>
    </w:p>
    <w:p>
      <w:pPr/>
      <w:bookmarkStart w:name="4354-1566462044828" w:id="73"/>
      <w:bookmarkEnd w:id="73"/>
      <w:r>
        <w:rPr/>
        <w:t>版权声明：本文为CSDN博主「小-鸟」的原创文章，遵循CC 4.0 by-sa版权协议，转载请附上原文出处链接及本声明。</w:t>
      </w:r>
    </w:p>
    <w:p>
      <w:pPr/>
      <w:bookmarkStart w:name="5010-1566462044828" w:id="74"/>
      <w:bookmarkEnd w:id="74"/>
      <w:r>
        <w:rPr/>
        <w:t>原文链接：https://blog.csdn.net/qq_34402394/article/details/72793119</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http://www.cnblogs.com/shinubi/articles/6116993.html" TargetMode="External" Type="http://schemas.openxmlformats.org/officeDocument/2006/relationships/hyperlink"/>
<Relationship Id="rId4" Target="http://lib.csdn.net/base/javaee" TargetMode="External" Type="http://schemas.openxmlformats.org/officeDocument/2006/relationships/hyperlink"/>
<Relationship Id="rId5" Target="https://www.zhihu.com/people/rednaxelafx" TargetMode="External" Type="http://schemas.openxmlformats.org/officeDocument/2006/relationships/hyperlink"/>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2019-08-23T15:27:30Z</dcterms:created>
  <dc:creator>Apache POI</dc:creator>
</cp:coreProperties>
</file>