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应用场景</w:t>
      </w:r>
      <w:r>
        <w:rPr>
          <w:rFonts w:hint="eastAsia"/>
          <w:lang w:val="en-US" w:eastAsia="zh-CN"/>
        </w:rPr>
        <w:t>　用户登录注册时发送的短信验证码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要求方案：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对用户ip进行记录用户每调用一次（count加１）　每日0点对count进行重置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系统每发送一次(number加1) 每日0点对number进行重置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根据手机号号段进行区分判断手机号是哪个运营商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限制验证码发送周期，设置时效,发送次数限制　必须保证有效验证（不可以有无效验证）　保证客户端验证不可以绕过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对每一个发送的短信进行日志记录（时间，流水号），方便排查问题和对账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1：随机算法生成短信验证码；2：保存插入本应用服务器数据库，此时状态为未发送，无效（这里还可以设置失效时间）；3：将短信验证码跟短信模板发送给短信平台发送至用户手机；4:发送成功后更新短信验证码状态为以发送，有效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获取短信验证码时先校验是否规定时间内重复获取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91715" cy="3807460"/>
            <wp:effectExtent l="0" t="0" r="133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18665" cy="3417570"/>
            <wp:effectExtent l="0" t="0" r="63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341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12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开通账户：购买阿里云短信服务－－付款－－申请短信签名和短信模板－－然后获取</w:t>
      </w:r>
      <w:r>
        <w:rPr>
          <w:rStyle w:val="12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asscessKeyId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和 </w:t>
      </w:r>
      <w:r>
        <w:rPr>
          <w:rStyle w:val="12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accessKeySecret 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阅读接口文档：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结合阿里云提供的开发者文档即可进行接口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调用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开发，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技术实现：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手机号正则验证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发送短信(业务流水号，随机验证码)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配置Redis缓存（设置缓存过期时间、保存、获取、删除验证码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进行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验证码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检验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异常考虑：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手机号码不符　　用户名密码错误：数据错误　点击频繁：反馈一些限制信息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判断redis键key是否存在 false失效时间之外：（验证码已过期）　｜｜　　true失效时间之内：验证码不匹配（验证码错误）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访问量过载：服务器繁忙，请稍后再试　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数据库设计：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create table SMSTEST：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comment on column SMSTEST.msale_sms_id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  is '无业务意义的主键';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comment on column SMSTEST.user_id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  is '用户名';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comment on column SMSTEST.mobile_number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  is '手机号码';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comment on column SMSTEST.validate_code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  is '短信验证码';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comment on column SMSTEST.sms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  is '短信内容';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comment on column SMSTEST.dead_line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  is '失效时间';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comment on column SMSTEST.usable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  is '是否有效，1-无效，2-有效';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comment on column SMSTEST.sended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  is '是否已发送，1-未发送，2-已发送';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comment on column CREATION_DATE .sended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  is '短信创建时间';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功能点开发详解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　　</w:t>
      </w:r>
      <w:r>
        <w:rPr>
          <w:rFonts w:hint="default"/>
        </w:rPr>
        <w:t>统一的代码，配置或者调用方式发生变化只需要修改一次</w:t>
      </w:r>
      <w:r>
        <w:rPr>
          <w:rFonts w:hint="eastAsia"/>
          <w:lang w:eastAsia="zh-CN"/>
        </w:rPr>
        <w:t>，</w:t>
      </w:r>
      <w:r>
        <w:rPr>
          <w:rFonts w:hint="default"/>
        </w:rPr>
        <w:t>通用的短信发送接口，只需要传递模板编码和参数即可;</w:t>
      </w:r>
      <w:r>
        <w:rPr>
          <w:rFonts w:hint="eastAsia"/>
          <w:lang w:eastAsia="zh-CN"/>
        </w:rPr>
        <w:t>（阿里云平台短信服务）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　</w:t>
      </w:r>
      <w:r>
        <w:rPr>
          <w:rFonts w:hint="eastAsia"/>
          <w:lang w:eastAsia="zh-CN"/>
        </w:rPr>
        <w:t>　</w:t>
      </w:r>
      <w:r>
        <w:rPr>
          <w:rFonts w:hint="default"/>
        </w:rPr>
        <w:t>实时反馈一些限制信息，比如该号码发送频繁等;</w:t>
      </w:r>
      <w:r>
        <w:rPr>
          <w:rFonts w:hint="eastAsia"/>
          <w:lang w:eastAsia="zh-CN"/>
        </w:rPr>
        <w:t>（</w:t>
      </w:r>
      <w:r>
        <w:rPr>
          <w:rFonts w:hint="default"/>
        </w:rPr>
        <w:t>通过 Http 接口调用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　</w:t>
      </w:r>
      <w:r>
        <w:rPr>
          <w:rFonts w:hint="eastAsia"/>
          <w:lang w:eastAsia="zh-CN"/>
        </w:rPr>
        <w:t>　</w:t>
      </w:r>
      <w:r>
        <w:rPr>
          <w:rFonts w:hint="default"/>
        </w:rPr>
        <w:t>所有短信发送都要有记录，方便排查问题和对账</w:t>
      </w:r>
      <w:r>
        <w:rPr>
          <w:rFonts w:hint="eastAsia"/>
          <w:lang w:eastAsia="zh-CN"/>
        </w:rPr>
        <w:t>，</w:t>
      </w:r>
      <w:r>
        <w:rPr>
          <w:rFonts w:hint="default"/>
        </w:rPr>
        <w:t>方便做一些发送量的统计报表;</w:t>
      </w:r>
      <w:r>
        <w:rPr>
          <w:rFonts w:hint="eastAsia"/>
          <w:lang w:eastAsia="zh-CN"/>
        </w:rPr>
        <w:t>（对数据进行日志记录）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　　</w:t>
      </w:r>
      <w:r>
        <w:rPr>
          <w:rFonts w:hint="default"/>
        </w:rPr>
        <w:t>统一的安全防护，防止恶意发送。</w:t>
      </w:r>
      <w:r>
        <w:rPr>
          <w:rFonts w:hint="eastAsia"/>
          <w:lang w:eastAsia="zh-CN"/>
        </w:rPr>
        <w:t>（</w:t>
      </w:r>
      <w:r>
        <w:rPr>
          <w:rFonts w:hint="default"/>
        </w:rPr>
        <w:t>对每天的发送量和单 IP、单号码</w:t>
      </w:r>
      <w:r>
        <w:rPr>
          <w:rFonts w:hint="eastAsia"/>
          <w:lang w:eastAsia="zh-CN"/>
        </w:rPr>
        <w:t>进行</w:t>
      </w:r>
      <w:bookmarkStart w:id="0" w:name="_GoBack"/>
      <w:bookmarkEnd w:id="0"/>
      <w:r>
        <w:rPr>
          <w:rFonts w:hint="eastAsia"/>
          <w:lang w:eastAsia="zh-CN"/>
        </w:rPr>
        <w:t>统计）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　　</w:t>
      </w:r>
      <w:r>
        <w:rPr>
          <w:rFonts w:hint="default"/>
        </w:rPr>
        <w:t>支持验证码检测功能，</w:t>
      </w:r>
      <w:r>
        <w:rPr>
          <w:rFonts w:hint="eastAsia"/>
          <w:lang w:eastAsia="zh-CN"/>
        </w:rPr>
        <w:t>设置验证码时效（</w:t>
      </w:r>
      <w:r>
        <w:rPr>
          <w:rFonts w:hint="eastAsia"/>
          <w:lang w:val="en-US" w:eastAsia="zh-CN"/>
        </w:rPr>
        <w:t>Redis缓存</w:t>
      </w:r>
      <w:r>
        <w:rPr>
          <w:rFonts w:hint="eastAsia"/>
          <w:lang w:eastAsia="zh-CN"/>
        </w:rPr>
        <w:t>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510" w:lineRule="atLeast"/>
        <w:ind w:left="0" w:right="0" w:firstLine="54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="sans-serif" w:hAnsi="sans-serif" w:eastAsia="宋体" w:cs="sans-seri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B9F3B"/>
    <w:multiLevelType w:val="singleLevel"/>
    <w:tmpl w:val="FEFB9F3B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9B602B"/>
    <w:rsid w:val="BF9B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2019-09-26T14:55:00Z</dcterms:created>
  <dc:creator>lxl</dc:creator>
  <cp:lastModifiedBy>lxl</cp:lastModifiedBy>
  <dcterms:modified xsi:type="dcterms:W3CDTF">2019-09-26T16:38:13Z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