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217"/>
        <w:gridCol w:w="845"/>
      </w:tblGrid>
      <w:tr w:rsidR="00DE3503" w14:paraId="48260BA6" w14:textId="77777777" w:rsidTr="004F32B7">
        <w:tc>
          <w:tcPr>
            <w:tcW w:w="8217" w:type="dxa"/>
          </w:tcPr>
          <w:p w14:paraId="0DE24170" w14:textId="5B279F08" w:rsidR="00DE3503" w:rsidRDefault="00DE3503" w:rsidP="007E58EB">
            <w:pPr>
              <w:pStyle w:val="Titel"/>
            </w:pPr>
            <w:r>
              <w:t>Projektstatusbericht</w:t>
            </w:r>
          </w:p>
        </w:tc>
        <w:tc>
          <w:tcPr>
            <w:tcW w:w="845" w:type="dxa"/>
            <w:shd w:val="clear" w:color="auto" w:fill="00B050"/>
          </w:tcPr>
          <w:p w14:paraId="3BF52F58" w14:textId="77777777" w:rsidR="00DE3503" w:rsidRDefault="00DE3503" w:rsidP="007E58EB">
            <w:pPr>
              <w:pStyle w:val="Titel"/>
            </w:pPr>
          </w:p>
        </w:tc>
      </w:tr>
    </w:tbl>
    <w:p w14:paraId="7699C07C" w14:textId="77777777" w:rsidR="007E58EB" w:rsidRDefault="007E58EB" w:rsidP="007E58EB"/>
    <w:p w14:paraId="037A4571" w14:textId="312F9833" w:rsidR="007756A0" w:rsidRDefault="007756A0" w:rsidP="007E58EB">
      <w:pPr>
        <w:rPr>
          <w:i/>
          <w:iCs/>
        </w:rPr>
      </w:pPr>
      <w:r>
        <w:rPr>
          <w:i/>
          <w:iCs/>
        </w:rPr>
        <w:t xml:space="preserve">Hiermit werden Sie </w:t>
      </w:r>
      <w:r w:rsidRPr="007756A0">
        <w:rPr>
          <w:i/>
          <w:iCs/>
        </w:rPr>
        <w:t xml:space="preserve">über den Stand des Projektes </w:t>
      </w:r>
      <w:r>
        <w:rPr>
          <w:i/>
          <w:iCs/>
        </w:rPr>
        <w:t xml:space="preserve">per </w:t>
      </w:r>
      <w:r w:rsidR="00062048">
        <w:rPr>
          <w:b/>
          <w:bCs/>
          <w:i/>
          <w:iCs/>
        </w:rPr>
        <w:t>17.03.2022</w:t>
      </w:r>
      <w:r>
        <w:rPr>
          <w:i/>
          <w:iCs/>
        </w:rPr>
        <w:t xml:space="preserve"> </w:t>
      </w:r>
      <w:r w:rsidRPr="007756A0">
        <w:rPr>
          <w:i/>
          <w:iCs/>
        </w:rPr>
        <w:t>informier</w:t>
      </w:r>
      <w:r>
        <w:rPr>
          <w:i/>
          <w:iCs/>
        </w:rPr>
        <w:t>t</w:t>
      </w:r>
      <w:r w:rsidRPr="007756A0">
        <w:rPr>
          <w:i/>
          <w:iCs/>
        </w:rPr>
        <w:t>.</w:t>
      </w:r>
    </w:p>
    <w:p w14:paraId="04C6C537" w14:textId="77777777" w:rsidR="007756A0" w:rsidRPr="007756A0" w:rsidRDefault="007756A0" w:rsidP="007E58EB"/>
    <w:p w14:paraId="58887531" w14:textId="77777777" w:rsidR="007E58EB" w:rsidRDefault="007E58EB" w:rsidP="00623AF6">
      <w:pPr>
        <w:pStyle w:val="berschrift1"/>
        <w:numPr>
          <w:ilvl w:val="0"/>
          <w:numId w:val="0"/>
        </w:numPr>
      </w:pPr>
      <w:r>
        <w:t>Management Summary</w:t>
      </w:r>
    </w:p>
    <w:p w14:paraId="0604CB12" w14:textId="77777777" w:rsidR="007E58EB" w:rsidRDefault="00546134" w:rsidP="007E58EB">
      <w:r w:rsidRPr="00CD055F">
        <w:rPr>
          <w:highlight w:val="green"/>
        </w:rPr>
        <w:t>Fassen Sie die wichtigsten Punkte in fünf bis sieben aussagekräftigen Sätzen zusammen. Die Zusammenfassung steht am Anfang, wird jedoch zuletzt geschrieben.</w:t>
      </w:r>
    </w:p>
    <w:p w14:paraId="00EF2518" w14:textId="77777777" w:rsidR="007E58EB" w:rsidRDefault="007756A0" w:rsidP="007E58EB">
      <w:pPr>
        <w:pStyle w:val="berschrift1"/>
      </w:pPr>
      <w:r>
        <w:t>Earned Value Analysis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756A0" w14:paraId="256A1FC7" w14:textId="77777777" w:rsidTr="007756A0">
        <w:tc>
          <w:tcPr>
            <w:tcW w:w="2265" w:type="dxa"/>
          </w:tcPr>
          <w:p w14:paraId="716EBBFE" w14:textId="77777777" w:rsidR="007756A0" w:rsidRPr="007756A0" w:rsidRDefault="007756A0" w:rsidP="007756A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EVA</w:t>
            </w:r>
          </w:p>
        </w:tc>
        <w:tc>
          <w:tcPr>
            <w:tcW w:w="2265" w:type="dxa"/>
          </w:tcPr>
          <w:p w14:paraId="402EFAE8" w14:textId="77777777" w:rsidR="007756A0" w:rsidRPr="007756A0" w:rsidRDefault="007756A0" w:rsidP="007756A0">
            <w:pPr>
              <w:spacing w:after="0"/>
              <w:rPr>
                <w:b/>
                <w:bCs/>
              </w:rPr>
            </w:pPr>
            <w:r w:rsidRPr="007756A0">
              <w:rPr>
                <w:b/>
                <w:bCs/>
              </w:rPr>
              <w:t>Planned Value</w:t>
            </w:r>
          </w:p>
        </w:tc>
        <w:tc>
          <w:tcPr>
            <w:tcW w:w="2266" w:type="dxa"/>
          </w:tcPr>
          <w:p w14:paraId="655C706B" w14:textId="77777777" w:rsidR="007756A0" w:rsidRPr="007756A0" w:rsidRDefault="007756A0" w:rsidP="007756A0">
            <w:pPr>
              <w:spacing w:after="0"/>
              <w:rPr>
                <w:b/>
                <w:bCs/>
              </w:rPr>
            </w:pPr>
            <w:r w:rsidRPr="007756A0">
              <w:rPr>
                <w:b/>
                <w:bCs/>
              </w:rPr>
              <w:t>Actual Value</w:t>
            </w:r>
          </w:p>
        </w:tc>
        <w:tc>
          <w:tcPr>
            <w:tcW w:w="2266" w:type="dxa"/>
          </w:tcPr>
          <w:p w14:paraId="2651A66B" w14:textId="77777777" w:rsidR="007756A0" w:rsidRPr="007756A0" w:rsidRDefault="007756A0" w:rsidP="007756A0">
            <w:pPr>
              <w:spacing w:after="0"/>
              <w:rPr>
                <w:b/>
                <w:bCs/>
              </w:rPr>
            </w:pPr>
            <w:r w:rsidRPr="007756A0">
              <w:rPr>
                <w:b/>
                <w:bCs/>
              </w:rPr>
              <w:t>Earned Value</w:t>
            </w:r>
          </w:p>
        </w:tc>
      </w:tr>
      <w:tr w:rsidR="007756A0" w14:paraId="52240E88" w14:textId="77777777" w:rsidTr="007756A0">
        <w:tc>
          <w:tcPr>
            <w:tcW w:w="2265" w:type="dxa"/>
          </w:tcPr>
          <w:p w14:paraId="7351E504" w14:textId="77777777" w:rsidR="007756A0" w:rsidRPr="007756A0" w:rsidRDefault="007756A0" w:rsidP="007756A0">
            <w:pPr>
              <w:spacing w:after="0"/>
              <w:rPr>
                <w:b/>
                <w:bCs/>
              </w:rPr>
            </w:pPr>
            <w:r w:rsidRPr="007756A0">
              <w:rPr>
                <w:b/>
                <w:bCs/>
              </w:rPr>
              <w:t>Stunden</w:t>
            </w:r>
          </w:p>
        </w:tc>
        <w:tc>
          <w:tcPr>
            <w:tcW w:w="2265" w:type="dxa"/>
          </w:tcPr>
          <w:p w14:paraId="27CBAE7C" w14:textId="77777777" w:rsidR="007756A0" w:rsidRPr="00CD055F" w:rsidRDefault="00CD055F" w:rsidP="00CD055F">
            <w:pPr>
              <w:spacing w:after="0"/>
              <w:jc w:val="right"/>
              <w:rPr>
                <w:highlight w:val="green"/>
              </w:rPr>
            </w:pPr>
            <w:r w:rsidRPr="00CD055F">
              <w:rPr>
                <w:highlight w:val="green"/>
              </w:rPr>
              <w:t>1</w:t>
            </w:r>
          </w:p>
        </w:tc>
        <w:tc>
          <w:tcPr>
            <w:tcW w:w="2266" w:type="dxa"/>
          </w:tcPr>
          <w:p w14:paraId="4BF19167" w14:textId="77777777" w:rsidR="007756A0" w:rsidRPr="00CD055F" w:rsidRDefault="00CD055F" w:rsidP="00CD055F">
            <w:pPr>
              <w:spacing w:after="0"/>
              <w:jc w:val="right"/>
              <w:rPr>
                <w:highlight w:val="green"/>
              </w:rPr>
            </w:pPr>
            <w:r w:rsidRPr="00CD055F">
              <w:rPr>
                <w:highlight w:val="green"/>
              </w:rPr>
              <w:t>2</w:t>
            </w:r>
          </w:p>
        </w:tc>
        <w:tc>
          <w:tcPr>
            <w:tcW w:w="2266" w:type="dxa"/>
          </w:tcPr>
          <w:p w14:paraId="0D640BC4" w14:textId="77777777" w:rsidR="007756A0" w:rsidRPr="00CD055F" w:rsidRDefault="00CD055F" w:rsidP="00CD055F">
            <w:pPr>
              <w:spacing w:after="0"/>
              <w:jc w:val="right"/>
              <w:rPr>
                <w:highlight w:val="green"/>
              </w:rPr>
            </w:pPr>
            <w:r w:rsidRPr="00CD055F">
              <w:rPr>
                <w:highlight w:val="green"/>
              </w:rPr>
              <w:t>3</w:t>
            </w:r>
          </w:p>
        </w:tc>
      </w:tr>
      <w:tr w:rsidR="00602058" w14:paraId="373EE0C3" w14:textId="77777777" w:rsidTr="007756A0">
        <w:tc>
          <w:tcPr>
            <w:tcW w:w="2265" w:type="dxa"/>
          </w:tcPr>
          <w:p w14:paraId="4C4E5750" w14:textId="77777777" w:rsidR="00602058" w:rsidRPr="007756A0" w:rsidRDefault="00602058" w:rsidP="00602058">
            <w:pPr>
              <w:spacing w:after="0"/>
              <w:rPr>
                <w:b/>
                <w:bCs/>
              </w:rPr>
            </w:pPr>
            <w:r w:rsidRPr="007756A0">
              <w:rPr>
                <w:b/>
                <w:bCs/>
              </w:rPr>
              <w:t>CHF</w:t>
            </w:r>
          </w:p>
        </w:tc>
        <w:tc>
          <w:tcPr>
            <w:tcW w:w="2265" w:type="dxa"/>
          </w:tcPr>
          <w:p w14:paraId="74788515" w14:textId="0F68F110" w:rsidR="00602058" w:rsidRPr="0092453F" w:rsidRDefault="00602058" w:rsidP="00602058">
            <w:pPr>
              <w:spacing w:after="0"/>
              <w:jc w:val="right"/>
            </w:pPr>
            <w:r w:rsidRPr="00CD055F">
              <w:rPr>
                <w:highlight w:val="green"/>
              </w:rPr>
              <w:t>2</w:t>
            </w:r>
          </w:p>
        </w:tc>
        <w:tc>
          <w:tcPr>
            <w:tcW w:w="2266" w:type="dxa"/>
          </w:tcPr>
          <w:p w14:paraId="4E965B7B" w14:textId="0E96A254" w:rsidR="00602058" w:rsidRPr="0092453F" w:rsidRDefault="00602058" w:rsidP="00602058">
            <w:pPr>
              <w:spacing w:after="0"/>
              <w:jc w:val="right"/>
            </w:pPr>
            <w:r w:rsidRPr="00CD055F">
              <w:rPr>
                <w:highlight w:val="green"/>
              </w:rPr>
              <w:t>3</w:t>
            </w:r>
          </w:p>
        </w:tc>
        <w:tc>
          <w:tcPr>
            <w:tcW w:w="2266" w:type="dxa"/>
          </w:tcPr>
          <w:p w14:paraId="79406A67" w14:textId="3ABBC898" w:rsidR="00602058" w:rsidRPr="0092453F" w:rsidRDefault="00602058" w:rsidP="00602058">
            <w:pPr>
              <w:spacing w:after="0"/>
              <w:jc w:val="right"/>
            </w:pPr>
            <w:r w:rsidRPr="00CD055F">
              <w:rPr>
                <w:highlight w:val="green"/>
              </w:rPr>
              <w:t>4</w:t>
            </w:r>
          </w:p>
        </w:tc>
      </w:tr>
    </w:tbl>
    <w:p w14:paraId="02416FB0" w14:textId="77777777" w:rsidR="007756A0" w:rsidRDefault="007756A0" w:rsidP="007E58EB"/>
    <w:p w14:paraId="2366540F" w14:textId="77777777" w:rsidR="00CD055F" w:rsidRDefault="00CD055F" w:rsidP="007E58EB">
      <w:r w:rsidRPr="00CD055F">
        <w:rPr>
          <w:highlight w:val="green"/>
        </w:rPr>
        <w:t>Vergleichen Sie die Werte und ziehen Sie daraus die für den weiteren Verlauf des Projekts relevanten Schlüsse</w:t>
      </w:r>
      <w:r w:rsidR="00DE3503">
        <w:rPr>
          <w:highlight w:val="green"/>
        </w:rPr>
        <w:t xml:space="preserve"> (bspw. Handlungsbedarf)</w:t>
      </w:r>
      <w:r w:rsidRPr="00CD055F">
        <w:rPr>
          <w:highlight w:val="green"/>
        </w:rPr>
        <w:t>.</w:t>
      </w:r>
    </w:p>
    <w:p w14:paraId="27B381DE" w14:textId="77777777" w:rsidR="00623AF6" w:rsidRDefault="00623AF6" w:rsidP="007E58EB">
      <w:pPr>
        <w:pStyle w:val="berschrift1"/>
      </w:pPr>
      <w:r>
        <w:t>Testmetriken</w:t>
      </w:r>
    </w:p>
    <w:p w14:paraId="2C89F7E4" w14:textId="7CA2B894" w:rsidR="00623AF6" w:rsidRDefault="00623AF6" w:rsidP="00623AF6">
      <w:r>
        <w:rPr>
          <w:highlight w:val="green"/>
        </w:rPr>
        <w:t>Ermitteln Sie den aktuellen Stand der Testmetriken gemäss Testkonzept und führen Sie diese hier auf</w:t>
      </w:r>
      <w:r w:rsidRPr="00CD055F">
        <w:rPr>
          <w:highlight w:val="green"/>
        </w:rPr>
        <w:t>.</w:t>
      </w:r>
    </w:p>
    <w:p w14:paraId="543F46B3" w14:textId="77777777" w:rsidR="0046667A" w:rsidRDefault="0046667A" w:rsidP="0046667A">
      <w:pPr>
        <w:pStyle w:val="Listenabsatz"/>
        <w:numPr>
          <w:ilvl w:val="0"/>
          <w:numId w:val="2"/>
        </w:numPr>
      </w:pPr>
      <w:r>
        <w:t>Wie hoch ist der Prozentsatz der bereits durchgeführten Tests?</w:t>
      </w:r>
    </w:p>
    <w:p w14:paraId="1A88274F" w14:textId="77777777" w:rsidR="0046667A" w:rsidRDefault="0046667A" w:rsidP="0046667A">
      <w:pPr>
        <w:pStyle w:val="Listenabsatz"/>
        <w:numPr>
          <w:ilvl w:val="0"/>
          <w:numId w:val="2"/>
        </w:numPr>
      </w:pPr>
      <w:r>
        <w:t>Wie viele Fehler wurden entdeckt, sind behoben bzw. noch pendent?</w:t>
      </w:r>
    </w:p>
    <w:p w14:paraId="7458B2D9" w14:textId="77777777" w:rsidR="0046667A" w:rsidRDefault="0046667A" w:rsidP="0046667A">
      <w:pPr>
        <w:pStyle w:val="Listenabsatz"/>
        <w:numPr>
          <w:ilvl w:val="0"/>
          <w:numId w:val="2"/>
        </w:numPr>
      </w:pPr>
      <w:r>
        <w:t>Wie hoch ist der Prozentsatz der bestandenen Tests?</w:t>
      </w:r>
    </w:p>
    <w:p w14:paraId="09D23508" w14:textId="77777777" w:rsidR="0046667A" w:rsidRDefault="0046667A" w:rsidP="0046667A">
      <w:pPr>
        <w:pStyle w:val="Listenabsatz"/>
        <w:numPr>
          <w:ilvl w:val="0"/>
          <w:numId w:val="2"/>
        </w:numPr>
      </w:pPr>
      <w:r>
        <w:t>Unter welchen Bedingungen ist ein kompletter Abnahmetest bestanden?</w:t>
      </w:r>
    </w:p>
    <w:p w14:paraId="604933AB" w14:textId="77777777" w:rsidR="0046667A" w:rsidRDefault="0046667A" w:rsidP="0046667A">
      <w:pPr>
        <w:pStyle w:val="Listenabsatz"/>
        <w:numPr>
          <w:ilvl w:val="0"/>
          <w:numId w:val="2"/>
        </w:numPr>
      </w:pPr>
      <w:r>
        <w:t>Welche Tests wurden schon erfolgreich durchgeführt?</w:t>
      </w:r>
    </w:p>
    <w:p w14:paraId="73501710" w14:textId="77777777" w:rsidR="0046667A" w:rsidRDefault="0046667A" w:rsidP="0046667A">
      <w:pPr>
        <w:pStyle w:val="Listenabsatz"/>
        <w:numPr>
          <w:ilvl w:val="0"/>
          <w:numId w:val="2"/>
        </w:numPr>
      </w:pPr>
      <w:r>
        <w:t>Welche Fehler sind unbehebbar?</w:t>
      </w:r>
    </w:p>
    <w:p w14:paraId="6291A8E3" w14:textId="77777777" w:rsidR="0046667A" w:rsidRDefault="0046667A" w:rsidP="0046667A">
      <w:pPr>
        <w:pStyle w:val="Listenabsatz"/>
        <w:numPr>
          <w:ilvl w:val="0"/>
          <w:numId w:val="2"/>
        </w:numPr>
      </w:pPr>
      <w:r>
        <w:t>Wie viele von diesen Fehlern sind zu komplex, um sie in der Zeitspanne dieses Modules zu erledigen?</w:t>
      </w:r>
    </w:p>
    <w:p w14:paraId="09900B4B" w14:textId="755D8C76" w:rsidR="0046667A" w:rsidRPr="00623AF6" w:rsidRDefault="0046667A" w:rsidP="00623AF6">
      <w:pPr>
        <w:pStyle w:val="Listenabsatz"/>
        <w:numPr>
          <w:ilvl w:val="0"/>
          <w:numId w:val="2"/>
        </w:numPr>
      </w:pPr>
      <w:r>
        <w:t xml:space="preserve">Falls sich die Website durch Testdurchläufe als Fehlerfrei erwiesen hat: </w:t>
      </w:r>
      <w:r>
        <w:br/>
        <w:t>Gibt es trotz der Fehlerfreiheit noch weitere Verbesserungsvorschläge?</w:t>
      </w:r>
    </w:p>
    <w:p w14:paraId="43F7C24A" w14:textId="77777777" w:rsidR="007E58EB" w:rsidRDefault="00CD055F" w:rsidP="007E58EB">
      <w:pPr>
        <w:pStyle w:val="berschrift1"/>
      </w:pPr>
      <w:r>
        <w:t>Ergebnisse</w:t>
      </w:r>
    </w:p>
    <w:p w14:paraId="12E57045" w14:textId="51276B4D" w:rsidR="00546134" w:rsidRDefault="00EE6D8B" w:rsidP="00EE6D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Seit Beginn der Umsetzungsphase (08.03.2022) konnte die Startseite gemäss</w:t>
      </w:r>
      <w:r w:rsidR="008F568B">
        <w:t xml:space="preserve"> </w:t>
      </w:r>
      <w:r>
        <w:t xml:space="preserve">Arbeitspaket </w:t>
      </w:r>
      <w:r w:rsidRPr="00EE6D8B">
        <w:t>RAIR-A.1.1</w:t>
      </w:r>
      <w:r>
        <w:t xml:space="preserve"> </w:t>
      </w:r>
      <w:r w:rsidR="009C743B">
        <w:t xml:space="preserve">mit HTML und CSS </w:t>
      </w:r>
      <w:r>
        <w:t>umgesetzt werden.</w:t>
      </w:r>
      <w:r w:rsidR="00B06D32">
        <w:t xml:space="preserve"> </w:t>
      </w:r>
      <w:r w:rsidR="008F568B">
        <w:t xml:space="preserve">Zu den Buttons «Nachhilfe geben» und «Nachhilfe nehmen» wurden, gemäss Arbeitspaket </w:t>
      </w:r>
      <w:r w:rsidR="008F568B" w:rsidRPr="007179FC">
        <w:t>RAIR-A.1.2</w:t>
      </w:r>
      <w:r w:rsidR="008F568B">
        <w:t>, je ein Dropdown mit denselben zwölf Fächern hinzugefügt.</w:t>
      </w:r>
      <w:r w:rsidR="009836DA">
        <w:t xml:space="preserve"> </w:t>
      </w:r>
      <w:r w:rsidR="00C475EC">
        <w:t xml:space="preserve">Arbeitspaket </w:t>
      </w:r>
      <w:r w:rsidR="00C475EC" w:rsidRPr="00C475EC">
        <w:t>RAIR-A.2.1</w:t>
      </w:r>
      <w:r w:rsidR="00C475EC">
        <w:t>, auch wenn nicht umfangreich, wurde nicht vollständig umgesetzt</w:t>
      </w:r>
      <w:r w:rsidR="00354F77">
        <w:t>. Die Hover-</w:t>
      </w:r>
      <w:r w:rsidR="00354F77">
        <w:lastRenderedPageBreak/>
        <w:t>Effekte auf den Buttons der Startseite wurden</w:t>
      </w:r>
      <w:r w:rsidR="00795674">
        <w:t xml:space="preserve"> hinzugefügt</w:t>
      </w:r>
      <w:r w:rsidR="00354F77">
        <w:t>, jedoch aber nicht die Animation beim Erscheinen der Overlays</w:t>
      </w:r>
      <w:r w:rsidR="00C475EC">
        <w:t xml:space="preserve">. Beim aktuellen Arbeitspaket </w:t>
      </w:r>
      <w:r w:rsidR="00C475EC" w:rsidRPr="00C475EC">
        <w:t>RAIR-A.2.2</w:t>
      </w:r>
      <w:r w:rsidR="00C475EC">
        <w:t xml:space="preserve"> </w:t>
      </w:r>
      <w:r w:rsidR="00177C6A">
        <w:t xml:space="preserve">konnte </w:t>
      </w:r>
      <w:r w:rsidR="00085DA4">
        <w:t>jede Funktion umgesetzt werden. Nun hat jeder Button auf der Startseite eine Funktion: Der Button zur Startseite ladet die Seite entsprechend neu oder führt zur Startseite, wenn man sich auf einer anderen Seite befindet, und die Dropdown-Elemente führen alle zu einer Seite, wobei sich die einzelnen Seiten von der Funktion und dem Erscheinen noch nicht voneinander unterscheiden.</w:t>
      </w:r>
    </w:p>
    <w:p w14:paraId="0710C350" w14:textId="77777777" w:rsidR="007E58EB" w:rsidRDefault="00CD055F" w:rsidP="007E58EB">
      <w:pPr>
        <w:pStyle w:val="berschrift1"/>
      </w:pPr>
      <w:r>
        <w:t>Entscheidungen</w:t>
      </w:r>
    </w:p>
    <w:p w14:paraId="2921890A" w14:textId="0D113A0D" w:rsidR="00546134" w:rsidRDefault="000615D6" w:rsidP="00546134">
      <w:r>
        <w:t>Es wurde eine Änderung bezüglich der Zuständigkeit einzelner Gruppenmitglieder vorgenommen: Bekim Kasumi ist nun nicht mehr hauptsächlich für die Datenbank, sondern für das Frontend zuständig. Sharukin Hanno ist stattdessen</w:t>
      </w:r>
      <w:r w:rsidR="0025055D">
        <w:t xml:space="preserve"> nun</w:t>
      </w:r>
      <w:r>
        <w:t xml:space="preserve"> mit Noah Azevedo Ribeiro für die Datenbank zuständig.</w:t>
      </w:r>
      <w:r w:rsidR="00D40B20">
        <w:t xml:space="preserve"> Diese Zuständigkeiten schränken die Mitarbeiter jedoch nicht </w:t>
      </w:r>
      <w:r w:rsidR="00EE19F7">
        <w:t>ausschliesslich</w:t>
      </w:r>
      <w:r w:rsidR="00D40B20">
        <w:t xml:space="preserve"> auf </w:t>
      </w:r>
      <w:r w:rsidR="00673E2F">
        <w:t>die Ihnen zugewiesene Hauptf</w:t>
      </w:r>
      <w:r w:rsidR="00D40B20">
        <w:t>unktion ein.</w:t>
      </w:r>
    </w:p>
    <w:p w14:paraId="06930839" w14:textId="77777777" w:rsidR="00546134" w:rsidRDefault="00CD055F" w:rsidP="00546134">
      <w:pPr>
        <w:pStyle w:val="berschrift1"/>
      </w:pPr>
      <w:r>
        <w:t>Risiken</w:t>
      </w:r>
    </w:p>
    <w:p w14:paraId="51AF200A" w14:textId="79221C52" w:rsidR="00546134" w:rsidRPr="000B01AE" w:rsidRDefault="000B01AE" w:rsidP="00546134">
      <w:pPr>
        <w:rPr>
          <w:sz w:val="22"/>
          <w:szCs w:val="20"/>
        </w:rPr>
      </w:pPr>
      <w:r>
        <w:t xml:space="preserve">Ein Risiko, welches uns jedoch vor der Umsetzung schon bekannt war, war die Abwesenheit von einem bis zu mehreren Teammitgliedern, wobei die Arbeit in </w:t>
      </w:r>
      <w:r w:rsidR="00424BF2">
        <w:t>solch</w:t>
      </w:r>
      <w:r w:rsidR="00110EB9">
        <w:t xml:space="preserve">en </w:t>
      </w:r>
      <w:r>
        <w:t>Situation nicht stehen bleiben darf. Dateien sowie auch die Aufteilung und Organisation unter den anwesenden Teammitgliedern</w:t>
      </w:r>
      <w:r w:rsidR="00424BF2">
        <w:t xml:space="preserve"> soll</w:t>
      </w:r>
      <w:r>
        <w:t xml:space="preserve"> stets präsent sein, wofür eine </w:t>
      </w:r>
      <w:r w:rsidR="00D32CCF">
        <w:t>ständige</w:t>
      </w:r>
      <w:r>
        <w:t xml:space="preserve"> Kommunikation zwischen allen Teammitgliedern benötigt wird. Die Lösung, welche wir für</w:t>
      </w:r>
      <w:r w:rsidR="00424BF2">
        <w:t xml:space="preserve"> zuvor</w:t>
      </w:r>
      <w:r>
        <w:t xml:space="preserve"> lokal gespeicherte Dateien verwenden, ist GitHub. </w:t>
      </w:r>
      <w:r w:rsidR="00424BF2">
        <w:t>Vorerst wurde das Git-Repository unseres Projekts jedoch nur selten gebraucht. Erst s</w:t>
      </w:r>
      <w:r>
        <w:t>eit der Abwesenheit einiger Teammitglieder in der zweiten Woche der Umsetzung</w:t>
      </w:r>
      <w:r w:rsidR="00424BF2">
        <w:t xml:space="preserve"> wurde dem </w:t>
      </w:r>
      <w:r w:rsidR="001357A4">
        <w:t>gesamten</w:t>
      </w:r>
      <w:r w:rsidR="00424BF2">
        <w:t xml:space="preserve"> Team klar, wie wichtig </w:t>
      </w:r>
      <w:r w:rsidR="00051309">
        <w:t>es ist, das</w:t>
      </w:r>
      <w:r w:rsidR="00424BF2">
        <w:t xml:space="preserve"> Git-Repository</w:t>
      </w:r>
      <w:r w:rsidR="00E452ED">
        <w:t xml:space="preserve"> immer</w:t>
      </w:r>
      <w:r w:rsidR="00424BF2">
        <w:t xml:space="preserve"> </w:t>
      </w:r>
      <w:r w:rsidR="00051309">
        <w:t>aktuell zu halten</w:t>
      </w:r>
      <w:r w:rsidR="00424BF2">
        <w:t>.</w:t>
      </w:r>
    </w:p>
    <w:p w14:paraId="466CF55A" w14:textId="77777777" w:rsidR="00546134" w:rsidRDefault="00CD055F" w:rsidP="00546134">
      <w:pPr>
        <w:pStyle w:val="berschrift1"/>
      </w:pPr>
      <w:r>
        <w:t>Erkenntnisse</w:t>
      </w:r>
    </w:p>
    <w:p w14:paraId="5D0D4FBE" w14:textId="77777777" w:rsidR="00CD055F" w:rsidRDefault="00CD055F" w:rsidP="00CD055F">
      <w:r w:rsidRPr="00CD055F">
        <w:rPr>
          <w:highlight w:val="green"/>
        </w:rPr>
        <w:t xml:space="preserve">Welche </w:t>
      </w:r>
      <w:r>
        <w:rPr>
          <w:highlight w:val="green"/>
        </w:rPr>
        <w:t>Erkenntnisse</w:t>
      </w:r>
      <w:r w:rsidRPr="00CD055F">
        <w:rPr>
          <w:highlight w:val="green"/>
        </w:rPr>
        <w:t xml:space="preserve"> wurden seit dem letzten Projektstatusbericht </w:t>
      </w:r>
      <w:r>
        <w:rPr>
          <w:highlight w:val="green"/>
        </w:rPr>
        <w:t>gewonnen</w:t>
      </w:r>
      <w:r w:rsidRPr="00CD055F">
        <w:rPr>
          <w:highlight w:val="green"/>
        </w:rPr>
        <w:t>?</w:t>
      </w:r>
    </w:p>
    <w:p w14:paraId="62B901E4" w14:textId="77777777" w:rsidR="00546134" w:rsidRDefault="00CD055F" w:rsidP="00546134">
      <w:pPr>
        <w:pStyle w:val="berschrift1"/>
      </w:pPr>
      <w:r>
        <w:t>Prognose</w:t>
      </w:r>
    </w:p>
    <w:p w14:paraId="6E8A67CF" w14:textId="6F236902" w:rsidR="00FA76BA" w:rsidRPr="00546134" w:rsidRDefault="00455CD5" w:rsidP="00546134">
      <w:r>
        <w:t xml:space="preserve">Kosten wird es voraussichtlich weiterhin keine geben. Ebenfalls stehen wir gut im Zeitplan und sind dem Zeitplan sogar noch einige Tage </w:t>
      </w:r>
      <w:r w:rsidR="00310E9A">
        <w:t>voraus</w:t>
      </w:r>
      <w:r>
        <w:t>, weshalb sich der Umfang auch nicht vermindern wird und die Qualität</w:t>
      </w:r>
      <w:r w:rsidR="00D528BC">
        <w:t xml:space="preserve"> den Erwartungen entsprechen wird.</w:t>
      </w:r>
    </w:p>
    <w:sectPr w:rsidR="00FA76BA" w:rsidRPr="005461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22913" w14:textId="77777777" w:rsidR="001B6088" w:rsidRDefault="001B6088" w:rsidP="00994101">
      <w:pPr>
        <w:spacing w:after="0" w:line="240" w:lineRule="auto"/>
      </w:pPr>
      <w:r>
        <w:separator/>
      </w:r>
    </w:p>
  </w:endnote>
  <w:endnote w:type="continuationSeparator" w:id="0">
    <w:p w14:paraId="5926F4E6" w14:textId="77777777" w:rsidR="001B6088" w:rsidRDefault="001B6088" w:rsidP="0099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60ECA" w14:textId="77777777" w:rsidR="007850DA" w:rsidRDefault="007850D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8E350" w14:textId="77777777" w:rsidR="00994101" w:rsidRPr="007E58EB" w:rsidRDefault="00994101" w:rsidP="00994101">
    <w:pPr>
      <w:spacing w:after="0" w:line="240" w:lineRule="auto"/>
      <w:rPr>
        <w:color w:val="808080" w:themeColor="background1" w:themeShade="80"/>
        <w:sz w:val="16"/>
        <w:szCs w:val="16"/>
      </w:rPr>
    </w:pPr>
  </w:p>
  <w:tbl>
    <w:tblPr>
      <w:tblStyle w:val="Tabellenraster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7E58EB" w:rsidRPr="007E58EB" w14:paraId="76B4BC46" w14:textId="77777777" w:rsidTr="00CD055F">
      <w:tc>
        <w:tcPr>
          <w:tcW w:w="6804" w:type="dxa"/>
        </w:tcPr>
        <w:p w14:paraId="41452990" w14:textId="7CC09CFA" w:rsidR="00994101" w:rsidRPr="007E58EB" w:rsidRDefault="007850DA" w:rsidP="00994101">
          <w:pPr>
            <w:pStyle w:val="Fuzeile"/>
            <w:rPr>
              <w:color w:val="808080" w:themeColor="background1" w:themeShade="80"/>
              <w:sz w:val="16"/>
              <w:szCs w:val="16"/>
            </w:rPr>
          </w:pPr>
          <w:r w:rsidRPr="007850DA">
            <w:rPr>
              <w:color w:val="808080" w:themeColor="background1" w:themeShade="80"/>
              <w:sz w:val="16"/>
              <w:szCs w:val="16"/>
            </w:rPr>
            <w:t>S-INF19s-RAIR-Projektstatusbericht-20220320</w:t>
          </w:r>
        </w:p>
      </w:tc>
      <w:tc>
        <w:tcPr>
          <w:tcW w:w="2268" w:type="dxa"/>
        </w:tcPr>
        <w:p w14:paraId="15584751" w14:textId="77777777" w:rsidR="00994101" w:rsidRPr="007E58EB" w:rsidRDefault="00994101" w:rsidP="00994101">
          <w:pPr>
            <w:pStyle w:val="Fuzeile"/>
            <w:jc w:val="right"/>
            <w:rPr>
              <w:color w:val="808080" w:themeColor="background1" w:themeShade="80"/>
              <w:sz w:val="16"/>
              <w:szCs w:val="16"/>
            </w:rPr>
          </w:pPr>
          <w:r w:rsidRPr="007E58EB">
            <w:rPr>
              <w:color w:val="808080" w:themeColor="background1" w:themeShade="80"/>
              <w:sz w:val="16"/>
              <w:szCs w:val="16"/>
            </w:rPr>
            <w:t xml:space="preserve">Seite </w:t>
          </w:r>
          <w:r w:rsidRPr="007E58E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7E58EB">
            <w:rPr>
              <w:color w:val="808080" w:themeColor="background1" w:themeShade="80"/>
              <w:sz w:val="16"/>
              <w:szCs w:val="16"/>
            </w:rPr>
            <w:instrText xml:space="preserve"> PAGE   \* MERGEFORMAT </w:instrText>
          </w:r>
          <w:r w:rsidRPr="007E58E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Pr="007E58EB">
            <w:rPr>
              <w:noProof/>
              <w:color w:val="808080" w:themeColor="background1" w:themeShade="80"/>
              <w:sz w:val="16"/>
              <w:szCs w:val="16"/>
            </w:rPr>
            <w:t>1</w:t>
          </w:r>
          <w:r w:rsidRPr="007E58EB">
            <w:rPr>
              <w:color w:val="808080" w:themeColor="background1" w:themeShade="80"/>
              <w:sz w:val="16"/>
              <w:szCs w:val="16"/>
            </w:rPr>
            <w:fldChar w:fldCharType="end"/>
          </w:r>
          <w:r w:rsidRPr="007E58EB">
            <w:rPr>
              <w:color w:val="808080" w:themeColor="background1" w:themeShade="80"/>
              <w:sz w:val="16"/>
              <w:szCs w:val="16"/>
            </w:rPr>
            <w:t xml:space="preserve"> von </w:t>
          </w:r>
          <w:r w:rsidRPr="007E58E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7E58EB">
            <w:rPr>
              <w:color w:val="808080" w:themeColor="background1" w:themeShade="80"/>
              <w:sz w:val="16"/>
              <w:szCs w:val="16"/>
            </w:rPr>
            <w:instrText xml:space="preserve"> NUMPAGES   \* MERGEFORMAT </w:instrText>
          </w:r>
          <w:r w:rsidRPr="007E58E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Pr="007E58EB">
            <w:rPr>
              <w:noProof/>
              <w:color w:val="808080" w:themeColor="background1" w:themeShade="80"/>
              <w:sz w:val="16"/>
              <w:szCs w:val="16"/>
            </w:rPr>
            <w:t>1</w:t>
          </w:r>
          <w:r w:rsidRPr="007E58EB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0EA7BF12" w14:textId="77777777" w:rsidR="00994101" w:rsidRPr="007E58EB" w:rsidRDefault="00994101" w:rsidP="00994101">
    <w:pPr>
      <w:pStyle w:val="Fuzeile"/>
      <w:rPr>
        <w:color w:val="808080" w:themeColor="background1" w:themeShade="8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66AC" w14:textId="77777777" w:rsidR="007850DA" w:rsidRDefault="007850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10E5" w14:textId="77777777" w:rsidR="001B6088" w:rsidRDefault="001B6088" w:rsidP="00994101">
      <w:pPr>
        <w:spacing w:after="0" w:line="240" w:lineRule="auto"/>
      </w:pPr>
      <w:r>
        <w:separator/>
      </w:r>
    </w:p>
  </w:footnote>
  <w:footnote w:type="continuationSeparator" w:id="0">
    <w:p w14:paraId="6411CD1D" w14:textId="77777777" w:rsidR="001B6088" w:rsidRDefault="001B6088" w:rsidP="0099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D4B77" w14:textId="77777777" w:rsidR="007850DA" w:rsidRDefault="007850D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546134" w:rsidRPr="007E58EB" w14:paraId="627E7E14" w14:textId="77777777" w:rsidTr="00CD055F">
      <w:tc>
        <w:tcPr>
          <w:tcW w:w="3402" w:type="dxa"/>
        </w:tcPr>
        <w:p w14:paraId="53AE0C28" w14:textId="49226CF9" w:rsidR="00546134" w:rsidRPr="007E58EB" w:rsidRDefault="00FB3E79">
          <w:pPr>
            <w:pStyle w:val="Kopfzeile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>RAIR</w:t>
          </w:r>
        </w:p>
      </w:tc>
      <w:tc>
        <w:tcPr>
          <w:tcW w:w="5670" w:type="dxa"/>
        </w:tcPr>
        <w:p w14:paraId="57152D7A" w14:textId="2938A7EF" w:rsidR="00546134" w:rsidRPr="007E58EB" w:rsidRDefault="00FB3E79" w:rsidP="00994101">
          <w:pPr>
            <w:pStyle w:val="Kopfzeile"/>
            <w:jc w:val="right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>Bandel, Kasumi, Hanno, Azevedo Ribeiro</w:t>
          </w:r>
        </w:p>
      </w:tc>
    </w:tr>
  </w:tbl>
  <w:p w14:paraId="29B7C086" w14:textId="77777777" w:rsidR="00994101" w:rsidRPr="007E58EB" w:rsidRDefault="00994101">
    <w:pPr>
      <w:pStyle w:val="Kopfzeile"/>
      <w:rPr>
        <w:color w:val="808080" w:themeColor="background1" w:themeShade="8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0D57" w14:textId="77777777" w:rsidR="007850DA" w:rsidRDefault="007850D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673B"/>
    <w:multiLevelType w:val="hybridMultilevel"/>
    <w:tmpl w:val="0184A296"/>
    <w:lvl w:ilvl="0" w:tplc="2F52C30E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  <w:color w:val="4678B4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3253B"/>
    <w:multiLevelType w:val="hybridMultilevel"/>
    <w:tmpl w:val="D7B4B6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48"/>
    <w:rsid w:val="00051309"/>
    <w:rsid w:val="000615D6"/>
    <w:rsid w:val="00062048"/>
    <w:rsid w:val="00085DA4"/>
    <w:rsid w:val="000B01AE"/>
    <w:rsid w:val="00110EB9"/>
    <w:rsid w:val="001357A4"/>
    <w:rsid w:val="00155079"/>
    <w:rsid w:val="00177C6A"/>
    <w:rsid w:val="001B6088"/>
    <w:rsid w:val="001C0C70"/>
    <w:rsid w:val="002464E4"/>
    <w:rsid w:val="0025055D"/>
    <w:rsid w:val="00310E9A"/>
    <w:rsid w:val="00354F77"/>
    <w:rsid w:val="00366D6D"/>
    <w:rsid w:val="00424BF2"/>
    <w:rsid w:val="00455CD5"/>
    <w:rsid w:val="0046667A"/>
    <w:rsid w:val="004F32B7"/>
    <w:rsid w:val="00546134"/>
    <w:rsid w:val="00602058"/>
    <w:rsid w:val="00606FF1"/>
    <w:rsid w:val="00623AF6"/>
    <w:rsid w:val="00637FE2"/>
    <w:rsid w:val="00673E2F"/>
    <w:rsid w:val="00692B8C"/>
    <w:rsid w:val="007179FC"/>
    <w:rsid w:val="00735BA0"/>
    <w:rsid w:val="007756A0"/>
    <w:rsid w:val="007850DA"/>
    <w:rsid w:val="00795674"/>
    <w:rsid w:val="007965BD"/>
    <w:rsid w:val="007A715B"/>
    <w:rsid w:val="007B16BF"/>
    <w:rsid w:val="007E58EB"/>
    <w:rsid w:val="008516C9"/>
    <w:rsid w:val="008F568B"/>
    <w:rsid w:val="0092453F"/>
    <w:rsid w:val="00933D76"/>
    <w:rsid w:val="009836DA"/>
    <w:rsid w:val="00994101"/>
    <w:rsid w:val="009954B6"/>
    <w:rsid w:val="009C743B"/>
    <w:rsid w:val="009D0C20"/>
    <w:rsid w:val="00B04165"/>
    <w:rsid w:val="00B06D32"/>
    <w:rsid w:val="00C475EC"/>
    <w:rsid w:val="00CD055F"/>
    <w:rsid w:val="00CE598F"/>
    <w:rsid w:val="00D23504"/>
    <w:rsid w:val="00D32CCF"/>
    <w:rsid w:val="00D40B20"/>
    <w:rsid w:val="00D528BC"/>
    <w:rsid w:val="00DE3503"/>
    <w:rsid w:val="00E452ED"/>
    <w:rsid w:val="00EA5C1A"/>
    <w:rsid w:val="00EE19F7"/>
    <w:rsid w:val="00EE6D8B"/>
    <w:rsid w:val="00FA76BA"/>
    <w:rsid w:val="00FB3E79"/>
    <w:rsid w:val="00FC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1B56"/>
  <w15:chartTrackingRefBased/>
  <w15:docId w15:val="{67081628-BEB4-4D0D-8F3C-0B9DFAF6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3AF6"/>
    <w:pPr>
      <w:spacing w:after="120"/>
    </w:pPr>
    <w:rPr>
      <w:rFonts w:ascii="Segoe UI" w:hAnsi="Segoe U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6134"/>
    <w:pPr>
      <w:keepNext/>
      <w:keepLines/>
      <w:numPr>
        <w:numId w:val="1"/>
      </w:numPr>
      <w:spacing w:before="240" w:line="264" w:lineRule="auto"/>
      <w:ind w:left="714" w:hanging="357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101"/>
    <w:rPr>
      <w:rFonts w:ascii="Segoe UI" w:hAnsi="Segoe UI"/>
      <w:sz w:val="24"/>
    </w:rPr>
  </w:style>
  <w:style w:type="paragraph" w:styleId="Fuzeile">
    <w:name w:val="footer"/>
    <w:basedOn w:val="Standard"/>
    <w:link w:val="FuzeileZchn"/>
    <w:uiPriority w:val="99"/>
    <w:unhideWhenUsed/>
    <w:rsid w:val="00994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101"/>
    <w:rPr>
      <w:rFonts w:ascii="Segoe UI" w:hAnsi="Segoe UI"/>
      <w:sz w:val="24"/>
    </w:rPr>
  </w:style>
  <w:style w:type="table" w:styleId="Tabellenraster">
    <w:name w:val="Table Grid"/>
    <w:basedOn w:val="NormaleTabelle"/>
    <w:uiPriority w:val="39"/>
    <w:rsid w:val="00994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7E58E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58EB"/>
    <w:rPr>
      <w:rFonts w:ascii="Segoe UI" w:eastAsiaTheme="majorEastAsia" w:hAnsi="Segoe U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6134"/>
    <w:rPr>
      <w:rFonts w:ascii="Segoe UI" w:eastAsiaTheme="majorEastAsia" w:hAnsi="Segoe U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FA76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76B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6667A"/>
    <w:pPr>
      <w:spacing w:after="160" w:line="25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kim\Desktop\Brauchen\Schule\BK3\IPT-9.1\S-INF19s-RAIR-Projektstatusberich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1193B822133E4D9E363A52BDD66045" ma:contentTypeVersion="2" ma:contentTypeDescription="Ein neues Dokument erstellen." ma:contentTypeScope="" ma:versionID="0011f3c8ebdffd516c2a5611b971c8a7">
  <xsd:schema xmlns:xsd="http://www.w3.org/2001/XMLSchema" xmlns:xs="http://www.w3.org/2001/XMLSchema" xmlns:p="http://schemas.microsoft.com/office/2006/metadata/properties" xmlns:ns2="5cfbf19b-ea08-446b-9bbf-e15a3f4bbdcb" targetNamespace="http://schemas.microsoft.com/office/2006/metadata/properties" ma:root="true" ma:fieldsID="96b287411f68dd0111d5433182b1efa1" ns2:_="">
    <xsd:import namespace="5cfbf19b-ea08-446b-9bbf-e15a3f4bb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bf19b-ea08-446b-9bbf-e15a3f4bb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7F46F-575E-4B98-9EA3-70085B0F68DE}"/>
</file>

<file path=customXml/itemProps2.xml><?xml version="1.0" encoding="utf-8"?>
<ds:datastoreItem xmlns:ds="http://schemas.openxmlformats.org/officeDocument/2006/customXml" ds:itemID="{146F1D6F-4314-49B3-83D2-8CA6DF3A28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5CA0AA-FB4B-4FFD-B554-2ED16C548F7C}">
  <ds:schemaRefs>
    <ds:schemaRef ds:uri="http://schemas.microsoft.com/office/2006/metadata/properties"/>
    <ds:schemaRef ds:uri="http://schemas.microsoft.com/office/infopath/2007/PartnerControls"/>
    <ds:schemaRef ds:uri="e505c166-ee73-4a47-b995-3d9181a341ce"/>
  </ds:schemaRefs>
</ds:datastoreItem>
</file>

<file path=customXml/itemProps4.xml><?xml version="1.0" encoding="utf-8"?>
<ds:datastoreItem xmlns:ds="http://schemas.openxmlformats.org/officeDocument/2006/customXml" ds:itemID="{1E4F1929-F97F-4159-BF59-8EDF10822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S-INF19s-RAIR-Projektstatusbericht.dotx</Template>
  <TotalTime>0</TotalTime>
  <Pages>2</Pages>
  <Words>498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Bekim Kasumi</dc:creator>
  <cp:keywords/>
  <dc:description/>
  <cp:lastModifiedBy>Bekim Kasumi</cp:lastModifiedBy>
  <cp:revision>51</cp:revision>
  <dcterms:created xsi:type="dcterms:W3CDTF">2022-03-17T14:06:00Z</dcterms:created>
  <dcterms:modified xsi:type="dcterms:W3CDTF">2022-03-20T11:13:00Z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0x0101006C1193B822133E4D9E363A52BDD66045</vt:lpwstr>
  </property>
</Properties>
</file>