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noProof/>
          <w:sz w:val="21"/>
          <w:szCs w:val="21"/>
        </w:rPr>
        <w:drawing>
          <wp:inline distT="0" distB="0" distL="0" distR="0" wp14:anchorId="1C84376F" wp14:editId="456DD628">
            <wp:extent cx="4637397" cy="371475"/>
            <wp:effectExtent l="0" t="0" r="0" b="0"/>
            <wp:docPr id="51" name="目录第九章彩.jpg" descr="id:21474840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7397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1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电荷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1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验电器的原理与使用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5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2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库仑定律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5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ascii="宋体" w:hAnsi="宋体"/>
          <w:sz w:val="21"/>
          <w:szCs w:val="21"/>
        </w:rPr>
        <w:t>“</w:t>
      </w:r>
      <w:r w:rsidRPr="00D575F1">
        <w:rPr>
          <w:rFonts w:hint="eastAsia"/>
          <w:sz w:val="21"/>
          <w:szCs w:val="21"/>
        </w:rPr>
        <w:t>线电荷</w:t>
      </w:r>
      <w:r w:rsidRPr="00D575F1">
        <w:rPr>
          <w:rFonts w:ascii="宋体" w:hAnsi="宋体"/>
          <w:sz w:val="21"/>
          <w:szCs w:val="21"/>
        </w:rPr>
        <w:t>”</w:t>
      </w:r>
      <w:r w:rsidRPr="00D575F1">
        <w:rPr>
          <w:rFonts w:hint="eastAsia"/>
          <w:sz w:val="21"/>
          <w:szCs w:val="21"/>
        </w:rPr>
        <w:t>或</w:t>
      </w:r>
      <w:r w:rsidRPr="00D575F1">
        <w:rPr>
          <w:rFonts w:ascii="宋体" w:hAnsi="宋体"/>
          <w:sz w:val="21"/>
          <w:szCs w:val="21"/>
        </w:rPr>
        <w:t>“</w:t>
      </w:r>
      <w:r w:rsidRPr="00D575F1">
        <w:rPr>
          <w:rFonts w:hint="eastAsia"/>
          <w:sz w:val="21"/>
          <w:szCs w:val="21"/>
        </w:rPr>
        <w:t>面电荷</w:t>
      </w:r>
      <w:r w:rsidRPr="00D575F1">
        <w:rPr>
          <w:rFonts w:ascii="宋体" w:hAnsi="宋体"/>
          <w:sz w:val="21"/>
          <w:szCs w:val="21"/>
        </w:rPr>
        <w:t>”</w:t>
      </w:r>
      <w:r w:rsidRPr="00D575F1">
        <w:rPr>
          <w:rFonts w:hint="eastAsia"/>
          <w:sz w:val="21"/>
          <w:szCs w:val="21"/>
        </w:rPr>
        <w:t>静电力的计算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9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hint="eastAsia"/>
          <w:sz w:val="21"/>
          <w:szCs w:val="21"/>
        </w:rPr>
        <w:t>专题强化</w:t>
      </w:r>
      <w:r w:rsidRPr="00D575F1">
        <w:rPr>
          <w:sz w:val="21"/>
          <w:szCs w:val="21"/>
        </w:rPr>
        <w:t>1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库仑力作用下的平衡与加速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9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</w:t>
      </w:r>
      <w:proofErr w:type="gramStart"/>
      <w:r w:rsidRPr="00D575F1">
        <w:rPr>
          <w:rFonts w:eastAsia="楷体"/>
          <w:sz w:val="21"/>
          <w:szCs w:val="21"/>
        </w:rPr>
        <w:t>一</w:t>
      </w:r>
      <w:proofErr w:type="gramEnd"/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三个自由点电荷的平衡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9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强化点二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库仑力作用下带电体的平衡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10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强化点三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库仑力作用下带电体的加速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11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3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电场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电场强度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12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第</w:t>
      </w:r>
      <w:r w:rsidRPr="00D575F1">
        <w:rPr>
          <w:sz w:val="21"/>
          <w:szCs w:val="21"/>
        </w:rPr>
        <w:t>1</w:t>
      </w:r>
      <w:r w:rsidRPr="00D575F1">
        <w:rPr>
          <w:sz w:val="21"/>
          <w:szCs w:val="21"/>
        </w:rPr>
        <w:t>课时</w:t>
      </w:r>
      <w:proofErr w:type="gramStart"/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电场强度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电场强度</w:t>
      </w:r>
      <w:proofErr w:type="gramEnd"/>
      <w:r w:rsidRPr="00D575F1">
        <w:rPr>
          <w:sz w:val="21"/>
          <w:szCs w:val="21"/>
        </w:rPr>
        <w:t>的叠加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12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电场强度两个公式</w:t>
      </w:r>
      <w:r w:rsidRPr="00D575F1">
        <w:rPr>
          <w:i/>
          <w:sz w:val="21"/>
          <w:szCs w:val="21"/>
        </w:rPr>
        <w:t>E</w:t>
      </w:r>
      <w:r w:rsidRPr="00D575F1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D575F1">
        <w:rPr>
          <w:rFonts w:hint="eastAsia"/>
          <w:sz w:val="21"/>
          <w:szCs w:val="21"/>
        </w:rPr>
        <w:t>和</w:t>
      </w:r>
      <w:r w:rsidRPr="00D575F1">
        <w:rPr>
          <w:i/>
          <w:sz w:val="21"/>
          <w:szCs w:val="21"/>
        </w:rPr>
        <w:t>E</w:t>
      </w:r>
      <w:r w:rsidRPr="00D575F1">
        <w:rPr>
          <w:rFonts w:ascii="宋体" w:hAnsi="宋体"/>
          <w:sz w:val="21"/>
          <w:szCs w:val="21"/>
        </w:rPr>
        <w:t>＝</w:t>
      </w:r>
      <w:r w:rsidRPr="00D575F1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D575F1">
        <w:rPr>
          <w:rFonts w:hint="eastAsia"/>
          <w:sz w:val="21"/>
          <w:szCs w:val="21"/>
        </w:rPr>
        <w:t>的比较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15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第</w:t>
      </w:r>
      <w:r w:rsidRPr="00D575F1">
        <w:rPr>
          <w:sz w:val="21"/>
          <w:szCs w:val="21"/>
        </w:rPr>
        <w:t>2</w:t>
      </w:r>
      <w:r w:rsidRPr="00D575F1">
        <w:rPr>
          <w:sz w:val="21"/>
          <w:szCs w:val="21"/>
        </w:rPr>
        <w:t>课时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电场线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匀强电场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16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两等量点电荷的电场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17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hint="eastAsia"/>
          <w:sz w:val="21"/>
          <w:szCs w:val="21"/>
        </w:rPr>
        <w:t>专题强化</w:t>
      </w:r>
      <w:r w:rsidRPr="00D575F1">
        <w:rPr>
          <w:sz w:val="21"/>
          <w:szCs w:val="21"/>
        </w:rPr>
        <w:t>2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静电力的性质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18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</w:t>
      </w:r>
      <w:proofErr w:type="gramStart"/>
      <w:r w:rsidRPr="00D575F1">
        <w:rPr>
          <w:rFonts w:eastAsia="楷体"/>
          <w:sz w:val="21"/>
          <w:szCs w:val="21"/>
        </w:rPr>
        <w:t>一</w:t>
      </w:r>
      <w:proofErr w:type="gramEnd"/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非点电荷的电场强度的计算方法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18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强化点二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电场线和带电粒子的运动轨迹的综合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19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强化点三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带电体在电场中的平衡与加速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19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4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静电的防止与利用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20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感应电荷产生的电场中电场强度的求解方法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23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proofErr w:type="gramStart"/>
      <w:r w:rsidRPr="00D575F1">
        <w:rPr>
          <w:rFonts w:eastAsia="黑体"/>
          <w:sz w:val="21"/>
          <w:szCs w:val="21"/>
        </w:rPr>
        <w:t>章末整合</w:t>
      </w:r>
      <w:proofErr w:type="gramEnd"/>
      <w:r w:rsidRPr="00D575F1">
        <w:rPr>
          <w:rFonts w:eastAsia="黑体"/>
          <w:sz w:val="21"/>
          <w:szCs w:val="21"/>
        </w:rPr>
        <w:t>提升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23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sz w:val="21"/>
          <w:szCs w:val="21"/>
        </w:rPr>
        <w:t xml:space="preserve">　　　　　</w:t>
      </w:r>
      <w:r w:rsidRPr="00D575F1">
        <w:rPr>
          <w:rFonts w:hint="eastAsia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eastAsia="Times New Roman" w:hint="eastAsia"/>
          <w:sz w:val="21"/>
          <w:szCs w:val="21"/>
        </w:rPr>
        <w:t>［</w:t>
      </w:r>
      <w:r w:rsidRPr="00D575F1">
        <w:rPr>
          <w:rFonts w:eastAsia="仿宋"/>
          <w:sz w:val="21"/>
          <w:szCs w:val="21"/>
        </w:rPr>
        <w:t>一、电场强度的计算问题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仿宋"/>
          <w:sz w:val="21"/>
          <w:szCs w:val="21"/>
        </w:rPr>
        <w:t>二、带电体在电场中的平衡问题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noProof/>
          <w:sz w:val="21"/>
          <w:szCs w:val="21"/>
        </w:rPr>
        <w:drawing>
          <wp:inline distT="0" distB="0" distL="0" distR="0" wp14:anchorId="5B625D0B" wp14:editId="00195961">
            <wp:extent cx="4637397" cy="371475"/>
            <wp:effectExtent l="0" t="0" r="0" b="0"/>
            <wp:docPr id="52" name="目录第十章彩.jpg" descr="id:21474840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7397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1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电势能和电势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25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电势与电势能的比较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28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2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电势差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29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两等量点电荷形成的电场的等势面的比较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32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3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电势差与电场强度的关系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33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公式</w:t>
      </w:r>
      <w:r w:rsidRPr="00D575F1">
        <w:rPr>
          <w:i/>
          <w:sz w:val="21"/>
          <w:szCs w:val="21"/>
        </w:rPr>
        <w:t>E</w:t>
      </w:r>
      <w:r w:rsidRPr="00D575F1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d</m:t>
            </m:r>
          </m:den>
        </m:f>
      </m:oMath>
      <w:r w:rsidRPr="00D575F1">
        <w:rPr>
          <w:rFonts w:hint="eastAsia"/>
          <w:sz w:val="21"/>
          <w:szCs w:val="21"/>
        </w:rPr>
        <w:t>的应用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34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sz w:val="21"/>
          <w:szCs w:val="21"/>
        </w:rPr>
        <w:t xml:space="preserve">　　　　　</w:t>
      </w:r>
      <w:r w:rsidRPr="00D575F1">
        <w:rPr>
          <w:rFonts w:hint="eastAsia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eastAsia="Times New Roman" w:hint="eastAsia"/>
          <w:sz w:val="21"/>
          <w:szCs w:val="21"/>
        </w:rPr>
        <w:t>［</w:t>
      </w:r>
      <w:r w:rsidRPr="00D575F1">
        <w:rPr>
          <w:rFonts w:eastAsia="仿宋"/>
          <w:sz w:val="21"/>
          <w:szCs w:val="21"/>
        </w:rPr>
        <w:t>一、公式</w:t>
      </w:r>
      <w:r w:rsidRPr="00D575F1">
        <w:rPr>
          <w:i/>
          <w:sz w:val="21"/>
          <w:szCs w:val="21"/>
        </w:rPr>
        <w:t>E</w:t>
      </w:r>
      <w:r w:rsidRPr="00D575F1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d</m:t>
            </m:r>
          </m:den>
        </m:f>
      </m:oMath>
      <w:r w:rsidRPr="00D575F1">
        <w:rPr>
          <w:rFonts w:eastAsia="仿宋"/>
          <w:sz w:val="21"/>
          <w:szCs w:val="21"/>
        </w:rPr>
        <w:t>在非</w:t>
      </w:r>
      <w:proofErr w:type="gramStart"/>
      <w:r w:rsidRPr="00D575F1">
        <w:rPr>
          <w:rFonts w:eastAsia="仿宋"/>
          <w:sz w:val="21"/>
          <w:szCs w:val="21"/>
        </w:rPr>
        <w:t>匀</w:t>
      </w:r>
      <w:proofErr w:type="gramEnd"/>
      <w:r w:rsidRPr="00D575F1">
        <w:rPr>
          <w:rFonts w:eastAsia="仿宋"/>
          <w:sz w:val="21"/>
          <w:szCs w:val="21"/>
        </w:rPr>
        <w:t>强电场中的定性应用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仿宋"/>
          <w:sz w:val="21"/>
          <w:szCs w:val="21"/>
        </w:rPr>
        <w:t>二、等分法确定</w:t>
      </w:r>
      <w:proofErr w:type="gramStart"/>
      <w:r w:rsidRPr="00D575F1">
        <w:rPr>
          <w:rFonts w:eastAsia="仿宋"/>
          <w:sz w:val="21"/>
          <w:szCs w:val="21"/>
        </w:rPr>
        <w:t>匀</w:t>
      </w:r>
      <w:proofErr w:type="gramEnd"/>
      <w:r w:rsidRPr="00D575F1">
        <w:rPr>
          <w:rFonts w:eastAsia="仿宋"/>
          <w:sz w:val="21"/>
          <w:szCs w:val="21"/>
        </w:rPr>
        <w:t>强电场中的等势面和电场线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hint="eastAsia"/>
          <w:sz w:val="21"/>
          <w:szCs w:val="21"/>
        </w:rPr>
        <w:t>专题强化</w:t>
      </w:r>
      <w:r w:rsidRPr="00D575F1">
        <w:rPr>
          <w:sz w:val="21"/>
          <w:szCs w:val="21"/>
        </w:rPr>
        <w:t>3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带电粒子在电场中的运动轨迹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功能关系和图像问题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35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</w:t>
      </w:r>
      <w:proofErr w:type="gramStart"/>
      <w:r w:rsidRPr="00D575F1">
        <w:rPr>
          <w:rFonts w:eastAsia="楷体"/>
          <w:sz w:val="21"/>
          <w:szCs w:val="21"/>
        </w:rPr>
        <w:t>一</w:t>
      </w:r>
      <w:proofErr w:type="gramEnd"/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电场线、等势线</w:t>
      </w:r>
      <w:r w:rsidRPr="00D575F1">
        <w:rPr>
          <w:rFonts w:ascii="宋体" w:hAnsi="宋体"/>
          <w:sz w:val="21"/>
          <w:szCs w:val="21"/>
        </w:rPr>
        <w:t>（</w:t>
      </w:r>
      <w:r w:rsidRPr="00D575F1">
        <w:rPr>
          <w:rFonts w:eastAsia="楷体"/>
          <w:sz w:val="21"/>
          <w:szCs w:val="21"/>
        </w:rPr>
        <w:t>面</w:t>
      </w:r>
      <w:r w:rsidRPr="00D575F1">
        <w:rPr>
          <w:rFonts w:ascii="宋体" w:hAnsi="宋体"/>
          <w:sz w:val="21"/>
          <w:szCs w:val="21"/>
        </w:rPr>
        <w:t>）</w:t>
      </w:r>
      <w:r w:rsidRPr="00D575F1">
        <w:rPr>
          <w:rFonts w:eastAsia="楷体"/>
          <w:sz w:val="21"/>
          <w:szCs w:val="21"/>
        </w:rPr>
        <w:t>与运动轨迹的综合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35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强化点二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电场中的功能关系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36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color w:val="00AEEF"/>
          <w:sz w:val="21"/>
          <w:szCs w:val="21"/>
        </w:rPr>
        <w:lastRenderedPageBreak/>
        <w:t xml:space="preserve">　　　　</w:t>
      </w:r>
      <w:r w:rsidRPr="00D575F1">
        <w:rPr>
          <w:rFonts w:hint="eastAsia"/>
          <w:color w:val="00AEEF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ascii="仿宋" w:hAnsi="仿宋"/>
          <w:sz w:val="21"/>
          <w:szCs w:val="21"/>
        </w:rPr>
        <w:t>[</w:t>
      </w:r>
      <w:r w:rsidRPr="00D575F1">
        <w:rPr>
          <w:rFonts w:eastAsia="仿宋"/>
          <w:sz w:val="21"/>
          <w:szCs w:val="21"/>
        </w:rPr>
        <w:t>教您审题</w:t>
      </w:r>
      <w:r w:rsidRPr="00D575F1">
        <w:rPr>
          <w:rFonts w:ascii="仿宋" w:hAnsi="仿宋"/>
          <w:sz w:val="21"/>
          <w:szCs w:val="21"/>
        </w:rPr>
        <w:t>]</w:t>
      </w:r>
      <w:r w:rsidRPr="00D575F1">
        <w:rPr>
          <w:rFonts w:eastAsia="仿宋" w:hAnsi="仿宋"/>
          <w:sz w:val="21"/>
          <w:szCs w:val="21"/>
        </w:rPr>
        <w:t>——</w:t>
      </w:r>
      <w:r w:rsidRPr="00D575F1">
        <w:rPr>
          <w:rFonts w:eastAsia="仿宋"/>
          <w:sz w:val="21"/>
          <w:szCs w:val="21"/>
        </w:rPr>
        <w:t>规范解答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强化点三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电场中的图像问题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37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4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电容器的电容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38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第</w:t>
      </w:r>
      <w:r w:rsidRPr="00D575F1">
        <w:rPr>
          <w:sz w:val="21"/>
          <w:szCs w:val="21"/>
        </w:rPr>
        <w:t>1</w:t>
      </w:r>
      <w:r w:rsidRPr="00D575F1">
        <w:rPr>
          <w:sz w:val="21"/>
          <w:szCs w:val="21"/>
        </w:rPr>
        <w:t>课时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电容器及电容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38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电容器储存的电能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40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第</w:t>
      </w:r>
      <w:r w:rsidRPr="00D575F1">
        <w:rPr>
          <w:sz w:val="21"/>
          <w:szCs w:val="21"/>
        </w:rPr>
        <w:t>2</w:t>
      </w:r>
      <w:r w:rsidRPr="00D575F1">
        <w:rPr>
          <w:sz w:val="21"/>
          <w:szCs w:val="21"/>
        </w:rPr>
        <w:t>课时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平行板电容器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常用电容器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41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平行板电容器的动态分析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42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5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带电粒子在电场中的运动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43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示波管的原理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46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hint="eastAsia"/>
          <w:sz w:val="21"/>
          <w:szCs w:val="21"/>
        </w:rPr>
        <w:t>专题强化</w:t>
      </w:r>
      <w:r w:rsidRPr="00D575F1">
        <w:rPr>
          <w:sz w:val="21"/>
          <w:szCs w:val="21"/>
        </w:rPr>
        <w:t>4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带电粒子</w:t>
      </w:r>
      <w:r w:rsidRPr="00D575F1">
        <w:rPr>
          <w:rFonts w:ascii="宋体" w:hAnsi="宋体"/>
          <w:sz w:val="21"/>
          <w:szCs w:val="21"/>
        </w:rPr>
        <w:t>（</w:t>
      </w:r>
      <w:r w:rsidRPr="00D575F1">
        <w:rPr>
          <w:rFonts w:eastAsia="楷体"/>
          <w:sz w:val="21"/>
          <w:szCs w:val="21"/>
        </w:rPr>
        <w:t>体</w:t>
      </w:r>
      <w:r w:rsidRPr="00D575F1">
        <w:rPr>
          <w:rFonts w:ascii="宋体" w:hAnsi="宋体"/>
          <w:sz w:val="21"/>
          <w:szCs w:val="21"/>
        </w:rPr>
        <w:t>）</w:t>
      </w:r>
      <w:r w:rsidRPr="00D575F1">
        <w:rPr>
          <w:rFonts w:hint="eastAsia"/>
          <w:sz w:val="21"/>
          <w:szCs w:val="21"/>
        </w:rPr>
        <w:t>在电场中运动的综合问题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46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</w:t>
      </w:r>
      <w:proofErr w:type="gramStart"/>
      <w:r w:rsidRPr="00D575F1">
        <w:rPr>
          <w:rFonts w:eastAsia="楷体"/>
          <w:sz w:val="21"/>
          <w:szCs w:val="21"/>
        </w:rPr>
        <w:t>一</w:t>
      </w:r>
      <w:proofErr w:type="gramEnd"/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带电粒子在交变电场中的运动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46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强化点二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带电体在重力场和电场中的运动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47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sz w:val="21"/>
          <w:szCs w:val="21"/>
        </w:rPr>
        <w:t xml:space="preserve">　　　　</w:t>
      </w:r>
      <w:r w:rsidRPr="00D575F1">
        <w:rPr>
          <w:rFonts w:eastAsia="楷体" w:hint="eastAsia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eastAsia="Times New Roman" w:hint="eastAsia"/>
          <w:sz w:val="21"/>
          <w:szCs w:val="21"/>
        </w:rPr>
        <w:t>［</w:t>
      </w:r>
      <w:r w:rsidRPr="00D575F1">
        <w:rPr>
          <w:rFonts w:eastAsia="仿宋"/>
          <w:sz w:val="21"/>
          <w:szCs w:val="21"/>
        </w:rPr>
        <w:t>一、带电体在电场和重力场中的直线运动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仿宋"/>
          <w:sz w:val="21"/>
          <w:szCs w:val="21"/>
        </w:rPr>
        <w:t>二、带电体在电场和重力场中的类抛体运动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仿宋"/>
          <w:sz w:val="21"/>
          <w:szCs w:val="21"/>
        </w:rPr>
        <w:t>三、带电体在电场和重力场中的圆周运动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proofErr w:type="gramStart"/>
      <w:r w:rsidRPr="00D575F1">
        <w:rPr>
          <w:rFonts w:eastAsia="黑体"/>
          <w:sz w:val="21"/>
          <w:szCs w:val="21"/>
        </w:rPr>
        <w:t>章末整合</w:t>
      </w:r>
      <w:proofErr w:type="gramEnd"/>
      <w:r w:rsidRPr="00D575F1">
        <w:rPr>
          <w:rFonts w:eastAsia="黑体"/>
          <w:sz w:val="21"/>
          <w:szCs w:val="21"/>
        </w:rPr>
        <w:t>提升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49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sz w:val="21"/>
          <w:szCs w:val="21"/>
        </w:rPr>
        <w:t xml:space="preserve">　　　　　</w:t>
      </w:r>
      <w:r w:rsidRPr="00D575F1">
        <w:rPr>
          <w:rFonts w:hint="eastAsia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eastAsia="Times New Roman" w:hint="eastAsia"/>
          <w:sz w:val="21"/>
          <w:szCs w:val="21"/>
        </w:rPr>
        <w:t>［</w:t>
      </w:r>
      <w:r w:rsidRPr="00D575F1">
        <w:rPr>
          <w:rFonts w:eastAsia="仿宋"/>
          <w:sz w:val="21"/>
          <w:szCs w:val="21"/>
        </w:rPr>
        <w:t>一、电场线与等势面的关联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仿宋"/>
          <w:sz w:val="21"/>
          <w:szCs w:val="21"/>
        </w:rPr>
        <w:t>二、分析带电粒子在电场中加速运动的两种角度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noProof/>
          <w:sz w:val="21"/>
          <w:szCs w:val="21"/>
        </w:rPr>
        <w:drawing>
          <wp:inline distT="0" distB="0" distL="0" distR="0" wp14:anchorId="5CE3753A" wp14:editId="30406EC7">
            <wp:extent cx="4637397" cy="371475"/>
            <wp:effectExtent l="0" t="0" r="0" b="0"/>
            <wp:docPr id="53" name="目录第十一章彩.jpg" descr="id:21474840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397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1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电源和电流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51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电流的微观解释及微观表达式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53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2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导体的电阻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54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color w:val="00AEEF"/>
          <w:sz w:val="21"/>
          <w:szCs w:val="21"/>
        </w:rPr>
        <w:t xml:space="preserve">　　　　</w:t>
      </w:r>
      <w:r w:rsidRPr="00D575F1">
        <w:rPr>
          <w:rFonts w:hint="eastAsia"/>
          <w:color w:val="00AEEF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eastAsia="仿宋"/>
          <w:sz w:val="21"/>
          <w:szCs w:val="21"/>
        </w:rPr>
        <w:t>人教版必修第三册</w:t>
      </w:r>
      <w:r w:rsidRPr="00D575F1">
        <w:rPr>
          <w:sz w:val="21"/>
          <w:szCs w:val="21"/>
        </w:rPr>
        <w:t>P61</w:t>
      </w:r>
      <w:r w:rsidRPr="00D575F1">
        <w:rPr>
          <w:rFonts w:eastAsia="Times New Roman" w:hint="eastAsia"/>
          <w:i/>
          <w:sz w:val="21"/>
          <w:szCs w:val="21"/>
        </w:rPr>
        <w:t>·</w:t>
      </w:r>
      <w:r w:rsidRPr="00D575F1">
        <w:rPr>
          <w:sz w:val="21"/>
          <w:szCs w:val="21"/>
        </w:rPr>
        <w:t>T1</w:t>
      </w:r>
      <w:r w:rsidRPr="00D575F1">
        <w:rPr>
          <w:rFonts w:eastAsia="仿宋"/>
          <w:sz w:val="21"/>
          <w:szCs w:val="21"/>
        </w:rPr>
        <w:t>改编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伏安特性曲线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57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3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实验</w:t>
      </w:r>
      <w:r w:rsidRPr="00D575F1">
        <w:rPr>
          <w:rFonts w:ascii="宋体" w:hAnsi="宋体"/>
          <w:sz w:val="21"/>
          <w:szCs w:val="21"/>
        </w:rPr>
        <w:t>：</w:t>
      </w:r>
      <w:r w:rsidRPr="00D575F1">
        <w:rPr>
          <w:rFonts w:hint="eastAsia"/>
          <w:sz w:val="21"/>
          <w:szCs w:val="21"/>
        </w:rPr>
        <w:t>导体电阻率的测量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58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第</w:t>
      </w:r>
      <w:r w:rsidRPr="00D575F1">
        <w:rPr>
          <w:sz w:val="21"/>
          <w:szCs w:val="21"/>
        </w:rPr>
        <w:t>1</w:t>
      </w:r>
      <w:r w:rsidRPr="00D575F1">
        <w:rPr>
          <w:sz w:val="21"/>
          <w:szCs w:val="21"/>
        </w:rPr>
        <w:t>课时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长度的测量及测量工具的选用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58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电流表和电压表的读数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61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第</w:t>
      </w:r>
      <w:r w:rsidRPr="00D575F1">
        <w:rPr>
          <w:sz w:val="21"/>
          <w:szCs w:val="21"/>
        </w:rPr>
        <w:t>2</w:t>
      </w:r>
      <w:r w:rsidRPr="00D575F1">
        <w:rPr>
          <w:sz w:val="21"/>
          <w:szCs w:val="21"/>
        </w:rPr>
        <w:t>课时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实验</w:t>
      </w:r>
      <w:r w:rsidRPr="00D575F1">
        <w:rPr>
          <w:rFonts w:ascii="宋体" w:hAnsi="宋体"/>
          <w:sz w:val="21"/>
          <w:szCs w:val="21"/>
        </w:rPr>
        <w:t>：</w:t>
      </w:r>
      <w:r w:rsidRPr="00D575F1">
        <w:rPr>
          <w:sz w:val="21"/>
          <w:szCs w:val="21"/>
        </w:rPr>
        <w:t>金属丝电阻率的测量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61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4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串联电路和并联电路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64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第</w:t>
      </w:r>
      <w:r w:rsidRPr="00D575F1">
        <w:rPr>
          <w:sz w:val="21"/>
          <w:szCs w:val="21"/>
        </w:rPr>
        <w:t>1</w:t>
      </w:r>
      <w:r w:rsidRPr="00D575F1">
        <w:rPr>
          <w:sz w:val="21"/>
          <w:szCs w:val="21"/>
        </w:rPr>
        <w:t>课时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串联电路和并联电路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64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滑动变阻器的两种接法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66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第</w:t>
      </w:r>
      <w:r w:rsidRPr="00D575F1">
        <w:rPr>
          <w:sz w:val="21"/>
          <w:szCs w:val="21"/>
        </w:rPr>
        <w:t>2</w:t>
      </w:r>
      <w:r w:rsidRPr="00D575F1">
        <w:rPr>
          <w:sz w:val="21"/>
          <w:szCs w:val="21"/>
        </w:rPr>
        <w:t>课时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电压表和电流表的电路结构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67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color w:val="00AEEF"/>
          <w:sz w:val="21"/>
          <w:szCs w:val="21"/>
        </w:rPr>
        <w:t xml:space="preserve">　　　　</w:t>
      </w:r>
      <w:r w:rsidRPr="00D575F1">
        <w:rPr>
          <w:rFonts w:hint="eastAsia"/>
          <w:color w:val="00AEEF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proofErr w:type="gramStart"/>
      <w:r w:rsidRPr="00D575F1">
        <w:rPr>
          <w:rFonts w:eastAsia="仿宋"/>
          <w:sz w:val="21"/>
          <w:szCs w:val="21"/>
        </w:rPr>
        <w:t>鲁科版必修</w:t>
      </w:r>
      <w:proofErr w:type="gramEnd"/>
      <w:r w:rsidRPr="00D575F1">
        <w:rPr>
          <w:rFonts w:eastAsia="仿宋"/>
          <w:sz w:val="21"/>
          <w:szCs w:val="21"/>
        </w:rPr>
        <w:t>第三册</w:t>
      </w:r>
      <w:r w:rsidRPr="00D575F1">
        <w:rPr>
          <w:sz w:val="21"/>
          <w:szCs w:val="21"/>
        </w:rPr>
        <w:t>P92</w:t>
      </w:r>
      <w:r w:rsidRPr="00D575F1">
        <w:rPr>
          <w:rFonts w:eastAsia="Times New Roman" w:hint="eastAsia"/>
          <w:i/>
          <w:sz w:val="21"/>
          <w:szCs w:val="21"/>
        </w:rPr>
        <w:t>·</w:t>
      </w:r>
      <w:r w:rsidRPr="00D575F1">
        <w:rPr>
          <w:sz w:val="21"/>
          <w:szCs w:val="21"/>
        </w:rPr>
        <w:t>T6</w:t>
      </w:r>
      <w:r w:rsidRPr="00D575F1">
        <w:rPr>
          <w:rFonts w:eastAsia="仿宋"/>
          <w:sz w:val="21"/>
          <w:szCs w:val="21"/>
        </w:rPr>
        <w:t>改编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伏安法测电阻时电流表的两种接法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69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5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实验</w:t>
      </w:r>
      <w:r w:rsidRPr="00D575F1">
        <w:rPr>
          <w:rFonts w:ascii="宋体" w:hAnsi="宋体"/>
          <w:sz w:val="21"/>
          <w:szCs w:val="21"/>
        </w:rPr>
        <w:t>：</w:t>
      </w:r>
      <w:r w:rsidRPr="00D575F1">
        <w:rPr>
          <w:rFonts w:hint="eastAsia"/>
          <w:sz w:val="21"/>
          <w:szCs w:val="21"/>
        </w:rPr>
        <w:t>练习使用多用电表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70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hint="eastAsia"/>
          <w:sz w:val="21"/>
          <w:szCs w:val="21"/>
        </w:rPr>
        <w:t>专题强化</w:t>
      </w:r>
      <w:r w:rsidRPr="00D575F1">
        <w:rPr>
          <w:sz w:val="21"/>
          <w:szCs w:val="21"/>
        </w:rPr>
        <w:t>5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电阻的测量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73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lastRenderedPageBreak/>
        <w:t>强化点</w:t>
      </w:r>
      <w:proofErr w:type="gramStart"/>
      <w:r w:rsidRPr="00D575F1">
        <w:rPr>
          <w:rFonts w:eastAsia="楷体"/>
          <w:sz w:val="21"/>
          <w:szCs w:val="21"/>
        </w:rPr>
        <w:t>一</w:t>
      </w:r>
      <w:proofErr w:type="gramEnd"/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等效替代法测电阻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73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强化点二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安安法测电阻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74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强化点三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伏伏法测电阻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75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强化点四</w:t>
      </w:r>
      <w:r w:rsidRPr="00D575F1">
        <w:rPr>
          <w:i/>
          <w:sz w:val="21"/>
          <w:szCs w:val="21"/>
        </w:rPr>
        <w:t xml:space="preserve">　</w:t>
      </w:r>
      <w:proofErr w:type="gramStart"/>
      <w:r w:rsidRPr="00D575F1">
        <w:rPr>
          <w:rFonts w:eastAsia="楷体"/>
          <w:sz w:val="21"/>
          <w:szCs w:val="21"/>
        </w:rPr>
        <w:t>半偏法测</w:t>
      </w:r>
      <w:proofErr w:type="gramEnd"/>
      <w:r w:rsidRPr="00D575F1">
        <w:rPr>
          <w:rFonts w:eastAsia="楷体"/>
          <w:sz w:val="21"/>
          <w:szCs w:val="21"/>
        </w:rPr>
        <w:t>电阻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76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强化点五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电桥法测电阻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77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proofErr w:type="gramStart"/>
      <w:r w:rsidRPr="00D575F1">
        <w:rPr>
          <w:rFonts w:eastAsia="黑体"/>
          <w:sz w:val="21"/>
          <w:szCs w:val="21"/>
        </w:rPr>
        <w:t>章末整合</w:t>
      </w:r>
      <w:proofErr w:type="gramEnd"/>
      <w:r w:rsidRPr="00D575F1">
        <w:rPr>
          <w:rFonts w:eastAsia="黑体"/>
          <w:sz w:val="21"/>
          <w:szCs w:val="21"/>
        </w:rPr>
        <w:t>提升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78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sz w:val="21"/>
          <w:szCs w:val="21"/>
        </w:rPr>
        <w:t xml:space="preserve">　　　　　</w:t>
      </w:r>
      <w:r w:rsidRPr="00D575F1">
        <w:rPr>
          <w:rFonts w:hint="eastAsia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eastAsia="Times New Roman" w:hint="eastAsia"/>
          <w:sz w:val="21"/>
          <w:szCs w:val="21"/>
        </w:rPr>
        <w:t>［</w:t>
      </w:r>
      <w:r w:rsidR="008D7CC4" w:rsidRPr="00D575F1">
        <w:rPr>
          <w:rFonts w:eastAsia="仿宋"/>
          <w:sz w:val="21"/>
          <w:szCs w:val="21"/>
        </w:rPr>
        <w:t>一、</w:t>
      </w:r>
      <w:r w:rsidRPr="00D575F1">
        <w:rPr>
          <w:rFonts w:eastAsia="仿宋"/>
          <w:sz w:val="21"/>
          <w:szCs w:val="21"/>
        </w:rPr>
        <w:t>电阻定律、欧姆定律与</w:t>
      </w:r>
      <w:r w:rsidRPr="00D575F1">
        <w:rPr>
          <w:i/>
          <w:sz w:val="21"/>
          <w:szCs w:val="21"/>
        </w:rPr>
        <w:t>U</w:t>
      </w:r>
      <w:r w:rsidRPr="00D575F1">
        <w:rPr>
          <w:rFonts w:eastAsia="仿宋" w:hint="eastAsia"/>
          <w:sz w:val="21"/>
          <w:szCs w:val="21"/>
        </w:rPr>
        <w:t>-</w:t>
      </w:r>
      <w:r w:rsidRPr="00D575F1">
        <w:rPr>
          <w:i/>
          <w:sz w:val="21"/>
          <w:szCs w:val="21"/>
        </w:rPr>
        <w:t>x</w:t>
      </w:r>
      <w:r w:rsidRPr="00D575F1">
        <w:rPr>
          <w:rFonts w:eastAsia="仿宋"/>
          <w:sz w:val="21"/>
          <w:szCs w:val="21"/>
        </w:rPr>
        <w:t>图像的综合应用</w:t>
      </w:r>
    </w:p>
    <w:p w:rsidR="002F1163" w:rsidRPr="00D575F1" w:rsidRDefault="008D7CC4">
      <w:pPr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 w:hint="eastAsia"/>
          <w:sz w:val="21"/>
          <w:szCs w:val="21"/>
        </w:rPr>
        <w:t>二</w:t>
      </w:r>
      <w:r w:rsidRPr="00D575F1">
        <w:rPr>
          <w:rFonts w:eastAsia="仿宋"/>
          <w:sz w:val="21"/>
          <w:szCs w:val="21"/>
        </w:rPr>
        <w:t>、</w:t>
      </w:r>
      <w:r w:rsidR="008B15D8" w:rsidRPr="00D575F1">
        <w:rPr>
          <w:rFonts w:eastAsia="仿宋"/>
          <w:sz w:val="21"/>
          <w:szCs w:val="21"/>
        </w:rPr>
        <w:t>电学</w:t>
      </w:r>
      <w:r w:rsidR="008B15D8" w:rsidRPr="00D575F1">
        <w:rPr>
          <w:rFonts w:eastAsia="仿宋" w:hAnsi="仿宋"/>
          <w:sz w:val="21"/>
          <w:szCs w:val="21"/>
        </w:rPr>
        <w:t>“</w:t>
      </w:r>
      <w:r w:rsidR="008B15D8" w:rsidRPr="00D575F1">
        <w:rPr>
          <w:rFonts w:eastAsia="仿宋"/>
          <w:sz w:val="21"/>
          <w:szCs w:val="21"/>
        </w:rPr>
        <w:t>黑箱</w:t>
      </w:r>
      <w:r w:rsidR="008B15D8" w:rsidRPr="00D575F1">
        <w:rPr>
          <w:rFonts w:eastAsia="仿宋" w:hAnsi="仿宋"/>
          <w:sz w:val="21"/>
          <w:szCs w:val="21"/>
        </w:rPr>
        <w:t>”</w:t>
      </w:r>
      <w:r w:rsidR="008B15D8" w:rsidRPr="00D575F1">
        <w:rPr>
          <w:rFonts w:eastAsia="仿宋"/>
          <w:sz w:val="21"/>
          <w:szCs w:val="21"/>
        </w:rPr>
        <w:t>问题</w:t>
      </w:r>
    </w:p>
    <w:p w:rsidR="00E35B16" w:rsidRPr="00D575F1" w:rsidRDefault="008D7CC4">
      <w:pPr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 w:hint="eastAsia"/>
          <w:sz w:val="21"/>
          <w:szCs w:val="21"/>
        </w:rPr>
        <w:t>三</w:t>
      </w:r>
      <w:r w:rsidRPr="00D575F1">
        <w:rPr>
          <w:rFonts w:eastAsia="仿宋"/>
          <w:sz w:val="21"/>
          <w:szCs w:val="21"/>
        </w:rPr>
        <w:t>、</w:t>
      </w:r>
      <w:r w:rsidR="004E0ED3" w:rsidRPr="00D575F1">
        <w:rPr>
          <w:rFonts w:eastAsia="仿宋"/>
          <w:sz w:val="21"/>
          <w:szCs w:val="21"/>
        </w:rPr>
        <w:t>测绘发光二极管的伏安特性曲线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noProof/>
          <w:sz w:val="21"/>
          <w:szCs w:val="21"/>
        </w:rPr>
        <w:drawing>
          <wp:inline distT="0" distB="0" distL="0" distR="0" wp14:anchorId="639037BD" wp14:editId="4C6E419E">
            <wp:extent cx="4637397" cy="371475"/>
            <wp:effectExtent l="0" t="0" r="0" b="0"/>
            <wp:docPr id="56" name="目录第十二章彩.jpg" descr="id:21474840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7397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1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电路中的能量转化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80</w:t>
      </w:r>
      <w:bookmarkStart w:id="0" w:name="_GoBack"/>
      <w:bookmarkEnd w:id="0"/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纯电阻电路与非纯电阻电路的比较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83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2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闭合电路的欧姆定律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84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第</w:t>
      </w:r>
      <w:r w:rsidRPr="00D575F1">
        <w:rPr>
          <w:sz w:val="21"/>
          <w:szCs w:val="21"/>
        </w:rPr>
        <w:t>1</w:t>
      </w:r>
      <w:r w:rsidRPr="00D575F1">
        <w:rPr>
          <w:sz w:val="21"/>
          <w:szCs w:val="21"/>
        </w:rPr>
        <w:t>课时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闭合电路的欧姆定律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84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电阻表的原理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87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第</w:t>
      </w:r>
      <w:r w:rsidRPr="00D575F1">
        <w:rPr>
          <w:sz w:val="21"/>
          <w:szCs w:val="21"/>
        </w:rPr>
        <w:t>2</w:t>
      </w:r>
      <w:r w:rsidRPr="00D575F1">
        <w:rPr>
          <w:sz w:val="21"/>
          <w:szCs w:val="21"/>
        </w:rPr>
        <w:t>课时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路端电压与负载的关系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88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电源的</w:t>
      </w:r>
      <w:r w:rsidRPr="00D575F1">
        <w:rPr>
          <w:i/>
          <w:sz w:val="21"/>
          <w:szCs w:val="21"/>
        </w:rPr>
        <w:t>U</w:t>
      </w:r>
      <w:r w:rsidRPr="00D575F1">
        <w:rPr>
          <w:rFonts w:hint="eastAsia"/>
          <w:sz w:val="21"/>
          <w:szCs w:val="21"/>
        </w:rPr>
        <w:t>-</w:t>
      </w:r>
      <w:r w:rsidRPr="00D575F1">
        <w:rPr>
          <w:i/>
          <w:sz w:val="21"/>
          <w:szCs w:val="21"/>
        </w:rPr>
        <w:t>I</w:t>
      </w:r>
      <w:r w:rsidRPr="00D575F1">
        <w:rPr>
          <w:rFonts w:hint="eastAsia"/>
          <w:sz w:val="21"/>
          <w:szCs w:val="21"/>
        </w:rPr>
        <w:t>图像和电阻的</w:t>
      </w:r>
      <w:r w:rsidRPr="00D575F1">
        <w:rPr>
          <w:i/>
          <w:sz w:val="21"/>
          <w:szCs w:val="21"/>
        </w:rPr>
        <w:t>U</w:t>
      </w:r>
      <w:r w:rsidRPr="00D575F1">
        <w:rPr>
          <w:rFonts w:hint="eastAsia"/>
          <w:sz w:val="21"/>
          <w:szCs w:val="21"/>
        </w:rPr>
        <w:t>-</w:t>
      </w:r>
      <w:r w:rsidRPr="00D575F1">
        <w:rPr>
          <w:i/>
          <w:sz w:val="21"/>
          <w:szCs w:val="21"/>
        </w:rPr>
        <w:t>I</w:t>
      </w:r>
      <w:r w:rsidRPr="00D575F1">
        <w:rPr>
          <w:rFonts w:hint="eastAsia"/>
          <w:sz w:val="21"/>
          <w:szCs w:val="21"/>
        </w:rPr>
        <w:t>图像的比较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89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hint="eastAsia"/>
          <w:sz w:val="21"/>
          <w:szCs w:val="21"/>
        </w:rPr>
        <w:t>专题强化</w:t>
      </w:r>
      <w:r w:rsidRPr="00D575F1">
        <w:rPr>
          <w:sz w:val="21"/>
          <w:szCs w:val="21"/>
        </w:rPr>
        <w:t>6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闭合电路的功率</w:t>
      </w:r>
      <w:r w:rsidRPr="00D575F1">
        <w:rPr>
          <w:rFonts w:ascii="宋体" w:hAnsi="宋体"/>
          <w:sz w:val="21"/>
          <w:szCs w:val="21"/>
        </w:rPr>
        <w:t>、</w:t>
      </w:r>
      <w:r w:rsidRPr="00D575F1">
        <w:rPr>
          <w:rFonts w:hint="eastAsia"/>
          <w:sz w:val="21"/>
          <w:szCs w:val="21"/>
        </w:rPr>
        <w:t>效率及动态分析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90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</w:t>
      </w:r>
      <w:proofErr w:type="gramStart"/>
      <w:r w:rsidRPr="00D575F1">
        <w:rPr>
          <w:rFonts w:eastAsia="楷体"/>
          <w:sz w:val="21"/>
          <w:szCs w:val="21"/>
        </w:rPr>
        <w:t>一</w:t>
      </w:r>
      <w:proofErr w:type="gramEnd"/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闭合电路的功率和效率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90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sz w:val="21"/>
          <w:szCs w:val="21"/>
        </w:rPr>
        <w:t xml:space="preserve">　　　　</w:t>
      </w:r>
      <w:r w:rsidRPr="00D575F1">
        <w:rPr>
          <w:rFonts w:hint="eastAsia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eastAsia="Times New Roman" w:hint="eastAsia"/>
          <w:sz w:val="21"/>
          <w:szCs w:val="21"/>
        </w:rPr>
        <w:t>［</w:t>
      </w:r>
      <w:r w:rsidRPr="00D575F1">
        <w:rPr>
          <w:rFonts w:eastAsia="仿宋"/>
          <w:sz w:val="21"/>
          <w:szCs w:val="21"/>
        </w:rPr>
        <w:t>一、闭合电路中有关功率的计算问题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仿宋"/>
          <w:sz w:val="21"/>
          <w:szCs w:val="21"/>
        </w:rPr>
        <w:t>二、闭合电路中功率与图像的综合问题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仿宋"/>
          <w:sz w:val="21"/>
          <w:szCs w:val="21"/>
        </w:rPr>
        <w:t>三、纯电阻电路中电源输出功率的分析与计算问题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强化点二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闭合电路的动态分析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92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hint="eastAsia"/>
          <w:sz w:val="21"/>
          <w:szCs w:val="21"/>
        </w:rPr>
        <w:t>专题强化</w:t>
      </w:r>
      <w:r w:rsidRPr="00D575F1">
        <w:rPr>
          <w:sz w:val="21"/>
          <w:szCs w:val="21"/>
        </w:rPr>
        <w:t>7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含电容电路的分析与计算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电路故障分析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94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</w:t>
      </w:r>
      <w:proofErr w:type="gramStart"/>
      <w:r w:rsidRPr="00D575F1">
        <w:rPr>
          <w:rFonts w:eastAsia="楷体"/>
          <w:sz w:val="21"/>
          <w:szCs w:val="21"/>
        </w:rPr>
        <w:t>一</w:t>
      </w:r>
      <w:proofErr w:type="gramEnd"/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含电容电路的分析与计算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94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sz w:val="21"/>
          <w:szCs w:val="21"/>
        </w:rPr>
        <w:t xml:space="preserve">　　　　</w:t>
      </w:r>
      <w:r w:rsidRPr="00D575F1">
        <w:rPr>
          <w:rFonts w:hint="eastAsia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eastAsia="Times New Roman" w:hint="eastAsia"/>
          <w:sz w:val="21"/>
          <w:szCs w:val="21"/>
        </w:rPr>
        <w:t>［</w:t>
      </w:r>
      <w:r w:rsidRPr="00D575F1">
        <w:rPr>
          <w:rFonts w:eastAsia="仿宋"/>
          <w:sz w:val="21"/>
          <w:szCs w:val="21"/>
        </w:rPr>
        <w:t>一、电路中电容器的电荷量</w:t>
      </w:r>
      <w:r w:rsidRPr="00D575F1">
        <w:rPr>
          <w:rFonts w:ascii="宋体" w:hAnsi="宋体"/>
          <w:sz w:val="21"/>
          <w:szCs w:val="21"/>
        </w:rPr>
        <w:t>（</w:t>
      </w:r>
      <w:r w:rsidRPr="00D575F1">
        <w:rPr>
          <w:rFonts w:eastAsia="楷体"/>
          <w:sz w:val="21"/>
          <w:szCs w:val="21"/>
        </w:rPr>
        <w:t>或变化量</w:t>
      </w:r>
      <w:r w:rsidRPr="00D575F1">
        <w:rPr>
          <w:rFonts w:ascii="宋体" w:hAnsi="宋体"/>
          <w:sz w:val="21"/>
          <w:szCs w:val="21"/>
        </w:rPr>
        <w:t>）</w:t>
      </w:r>
      <w:r w:rsidRPr="00D575F1">
        <w:rPr>
          <w:rFonts w:eastAsia="仿宋"/>
          <w:sz w:val="21"/>
          <w:szCs w:val="21"/>
        </w:rPr>
        <w:t>的计算问题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仿宋"/>
          <w:sz w:val="21"/>
          <w:szCs w:val="21"/>
        </w:rPr>
        <w:t>二、含有电容器的闭合电路的动态分析问题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强化点二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eastAsia="楷体"/>
          <w:sz w:val="21"/>
          <w:szCs w:val="21"/>
        </w:rPr>
        <w:t>电路故障分析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95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3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实验</w:t>
      </w:r>
      <w:r w:rsidRPr="00D575F1">
        <w:rPr>
          <w:rFonts w:ascii="宋体" w:hAnsi="宋体"/>
          <w:sz w:val="21"/>
          <w:szCs w:val="21"/>
        </w:rPr>
        <w:t>：</w:t>
      </w:r>
      <w:r w:rsidRPr="00D575F1">
        <w:rPr>
          <w:rFonts w:hint="eastAsia"/>
          <w:sz w:val="21"/>
          <w:szCs w:val="21"/>
        </w:rPr>
        <w:t>电池电动势和内阻的测量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95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hint="eastAsia"/>
          <w:sz w:val="21"/>
          <w:szCs w:val="21"/>
        </w:rPr>
        <w:t>专题强化</w:t>
      </w:r>
      <w:r w:rsidRPr="00D575F1">
        <w:rPr>
          <w:sz w:val="21"/>
          <w:szCs w:val="21"/>
        </w:rPr>
        <w:t>8</w:t>
      </w:r>
      <w:r w:rsidRPr="00D575F1">
        <w:rPr>
          <w:i/>
          <w:sz w:val="21"/>
          <w:szCs w:val="21"/>
        </w:rPr>
        <w:t xml:space="preserve">　</w:t>
      </w:r>
      <w:proofErr w:type="gramStart"/>
      <w:r w:rsidRPr="00D575F1">
        <w:rPr>
          <w:rFonts w:hint="eastAsia"/>
          <w:sz w:val="21"/>
          <w:szCs w:val="21"/>
        </w:rPr>
        <w:t>安阻法和伏阻法测量</w:t>
      </w:r>
      <w:proofErr w:type="gramEnd"/>
      <w:r w:rsidRPr="00D575F1">
        <w:rPr>
          <w:rFonts w:hint="eastAsia"/>
          <w:sz w:val="21"/>
          <w:szCs w:val="21"/>
        </w:rPr>
        <w:t>电池的电动势和内阻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99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</w:t>
      </w:r>
      <w:proofErr w:type="gramStart"/>
      <w:r w:rsidRPr="00D575F1">
        <w:rPr>
          <w:rFonts w:eastAsia="楷体"/>
          <w:sz w:val="21"/>
          <w:szCs w:val="21"/>
        </w:rPr>
        <w:t>一</w:t>
      </w:r>
      <w:proofErr w:type="gramEnd"/>
      <w:r w:rsidRPr="00D575F1">
        <w:rPr>
          <w:i/>
          <w:sz w:val="21"/>
          <w:szCs w:val="21"/>
        </w:rPr>
        <w:t xml:space="preserve">　</w:t>
      </w:r>
      <w:proofErr w:type="gramStart"/>
      <w:r w:rsidRPr="00D575F1">
        <w:rPr>
          <w:rFonts w:eastAsia="楷体"/>
          <w:sz w:val="21"/>
          <w:szCs w:val="21"/>
        </w:rPr>
        <w:t>安阻法测量</w:t>
      </w:r>
      <w:proofErr w:type="gramEnd"/>
      <w:r w:rsidRPr="00D575F1">
        <w:rPr>
          <w:rFonts w:eastAsia="楷体"/>
          <w:sz w:val="21"/>
          <w:szCs w:val="21"/>
        </w:rPr>
        <w:t>电池的电动势和内阻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99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楷体"/>
          <w:sz w:val="21"/>
          <w:szCs w:val="21"/>
        </w:rPr>
        <w:t>强化点二</w:t>
      </w:r>
      <w:r w:rsidRPr="00D575F1">
        <w:rPr>
          <w:i/>
          <w:sz w:val="21"/>
          <w:szCs w:val="21"/>
        </w:rPr>
        <w:t xml:space="preserve">　</w:t>
      </w:r>
      <w:proofErr w:type="gramStart"/>
      <w:r w:rsidRPr="00D575F1">
        <w:rPr>
          <w:rFonts w:eastAsia="楷体"/>
          <w:sz w:val="21"/>
          <w:szCs w:val="21"/>
        </w:rPr>
        <w:t>伏阻法测量</w:t>
      </w:r>
      <w:proofErr w:type="gramEnd"/>
      <w:r w:rsidRPr="00D575F1">
        <w:rPr>
          <w:rFonts w:eastAsia="楷体"/>
          <w:sz w:val="21"/>
          <w:szCs w:val="21"/>
        </w:rPr>
        <w:t>电池的电动势和内阻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100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4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能源与可持续发展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101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能量守恒定律的综合应用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104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proofErr w:type="gramStart"/>
      <w:r w:rsidRPr="00D575F1">
        <w:rPr>
          <w:rFonts w:eastAsia="黑体"/>
          <w:sz w:val="21"/>
          <w:szCs w:val="21"/>
        </w:rPr>
        <w:t>章末整合</w:t>
      </w:r>
      <w:proofErr w:type="gramEnd"/>
      <w:r w:rsidRPr="00D575F1">
        <w:rPr>
          <w:rFonts w:eastAsia="黑体"/>
          <w:sz w:val="21"/>
          <w:szCs w:val="21"/>
        </w:rPr>
        <w:t>提升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105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sz w:val="21"/>
          <w:szCs w:val="21"/>
        </w:rPr>
        <w:t xml:space="preserve">　　　　</w:t>
      </w:r>
      <w:r w:rsidRPr="00D575F1">
        <w:rPr>
          <w:rFonts w:hint="eastAsia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eastAsia="Times New Roman" w:hint="eastAsia"/>
          <w:sz w:val="21"/>
          <w:szCs w:val="21"/>
        </w:rPr>
        <w:t>［</w:t>
      </w:r>
      <w:r w:rsidRPr="00D575F1">
        <w:rPr>
          <w:rFonts w:eastAsia="仿宋"/>
          <w:sz w:val="21"/>
          <w:szCs w:val="21"/>
        </w:rPr>
        <w:t>一、水力发电中的</w:t>
      </w:r>
      <w:r w:rsidRPr="00D575F1">
        <w:rPr>
          <w:sz w:val="21"/>
          <w:szCs w:val="21"/>
        </w:rPr>
        <w:t>STSE</w:t>
      </w:r>
      <w:r w:rsidRPr="00D575F1">
        <w:rPr>
          <w:rFonts w:eastAsia="仿宋"/>
          <w:sz w:val="21"/>
          <w:szCs w:val="21"/>
        </w:rPr>
        <w:t>问题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仿宋"/>
          <w:sz w:val="21"/>
          <w:szCs w:val="21"/>
        </w:rPr>
        <w:lastRenderedPageBreak/>
        <w:t>二、电路传感器中的</w:t>
      </w:r>
      <w:r w:rsidRPr="00D575F1">
        <w:rPr>
          <w:sz w:val="21"/>
          <w:szCs w:val="21"/>
        </w:rPr>
        <w:t>STSE</w:t>
      </w:r>
      <w:r w:rsidRPr="00D575F1">
        <w:rPr>
          <w:rFonts w:eastAsia="仿宋"/>
          <w:sz w:val="21"/>
          <w:szCs w:val="21"/>
        </w:rPr>
        <w:t>问题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仿宋"/>
          <w:sz w:val="21"/>
          <w:szCs w:val="21"/>
        </w:rPr>
        <w:t>三、电学实验中的</w:t>
      </w:r>
      <w:r w:rsidRPr="00D575F1">
        <w:rPr>
          <w:sz w:val="21"/>
          <w:szCs w:val="21"/>
        </w:rPr>
        <w:t>STSE</w:t>
      </w:r>
      <w:r w:rsidRPr="00D575F1">
        <w:rPr>
          <w:rFonts w:eastAsia="仿宋"/>
          <w:sz w:val="21"/>
          <w:szCs w:val="21"/>
        </w:rPr>
        <w:t>问题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noProof/>
          <w:sz w:val="21"/>
          <w:szCs w:val="21"/>
        </w:rPr>
        <w:drawing>
          <wp:inline distT="0" distB="0" distL="0" distR="0" wp14:anchorId="472AA05D" wp14:editId="4BD61F9D">
            <wp:extent cx="4637397" cy="371475"/>
            <wp:effectExtent l="0" t="0" r="0" b="0"/>
            <wp:docPr id="57" name="目录第十三章彩.jpg" descr="id:21474840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7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7397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1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磁场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磁感线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107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安培分子电流假说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110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2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磁感应强度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磁通量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111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磁感应强度的叠加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114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3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电磁感应现象及应用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114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color w:val="00AEEF"/>
          <w:sz w:val="21"/>
          <w:szCs w:val="21"/>
        </w:rPr>
        <w:t xml:space="preserve">　　　　</w:t>
      </w:r>
      <w:r w:rsidRPr="00D575F1">
        <w:rPr>
          <w:rFonts w:hint="eastAsia"/>
          <w:color w:val="00AEEF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eastAsia="仿宋"/>
          <w:sz w:val="21"/>
          <w:szCs w:val="21"/>
        </w:rPr>
        <w:t>人教版必修第三册</w:t>
      </w:r>
      <w:r w:rsidRPr="00D575F1">
        <w:rPr>
          <w:sz w:val="21"/>
          <w:szCs w:val="21"/>
        </w:rPr>
        <w:t>P118</w:t>
      </w:r>
      <w:r w:rsidRPr="00D575F1">
        <w:rPr>
          <w:rFonts w:eastAsia="Times New Roman" w:hint="eastAsia"/>
          <w:i/>
          <w:sz w:val="21"/>
          <w:szCs w:val="21"/>
        </w:rPr>
        <w:t>·</w:t>
      </w:r>
      <w:r w:rsidRPr="00D575F1">
        <w:rPr>
          <w:sz w:val="21"/>
          <w:szCs w:val="21"/>
        </w:rPr>
        <w:t>T6</w:t>
      </w:r>
      <w:r w:rsidRPr="00D575F1">
        <w:rPr>
          <w:rFonts w:eastAsia="仿宋"/>
          <w:sz w:val="21"/>
          <w:szCs w:val="21"/>
        </w:rPr>
        <w:t>改编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Times New Roman" w:hint="eastAsia"/>
          <w:color w:val="00AEEF"/>
          <w:sz w:val="21"/>
          <w:szCs w:val="21"/>
        </w:rPr>
        <w:t>▶</w:t>
      </w:r>
      <w:r w:rsidRPr="00D575F1">
        <w:rPr>
          <w:rFonts w:hint="eastAsia"/>
          <w:color w:val="00AEEF"/>
          <w:sz w:val="21"/>
          <w:szCs w:val="21"/>
        </w:rPr>
        <w:t>素养培优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rFonts w:hint="eastAsia"/>
          <w:sz w:val="21"/>
          <w:szCs w:val="21"/>
        </w:rPr>
        <w:t>磁通量变化量的计算</w:t>
      </w:r>
      <w:r w:rsidRPr="00D575F1">
        <w:rPr>
          <w:i/>
          <w:sz w:val="21"/>
          <w:szCs w:val="21"/>
        </w:rPr>
        <w:t>/</w:t>
      </w:r>
      <w:r w:rsidRPr="00D575F1">
        <w:rPr>
          <w:sz w:val="21"/>
          <w:szCs w:val="21"/>
        </w:rPr>
        <w:t>116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sz w:val="21"/>
          <w:szCs w:val="21"/>
        </w:rPr>
        <w:t>4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电磁波的发现及应用</w:t>
      </w:r>
      <w:r w:rsidRPr="00D575F1">
        <w:rPr>
          <w:i/>
          <w:sz w:val="21"/>
          <w:szCs w:val="21"/>
        </w:rPr>
        <w:t xml:space="preserve">　</w:t>
      </w:r>
      <w:r w:rsidRPr="00D575F1">
        <w:rPr>
          <w:sz w:val="21"/>
          <w:szCs w:val="21"/>
        </w:rPr>
        <w:t>5</w:t>
      </w:r>
      <w:r w:rsidRPr="00D575F1">
        <w:rPr>
          <w:rFonts w:ascii="宋体" w:hAnsi="宋体"/>
          <w:sz w:val="21"/>
          <w:szCs w:val="21"/>
        </w:rPr>
        <w:t>.</w:t>
      </w:r>
      <w:r w:rsidRPr="00D575F1">
        <w:rPr>
          <w:rFonts w:hint="eastAsia"/>
          <w:sz w:val="21"/>
          <w:szCs w:val="21"/>
        </w:rPr>
        <w:t>能量量子化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117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proofErr w:type="gramStart"/>
      <w:r w:rsidRPr="00D575F1">
        <w:rPr>
          <w:rFonts w:eastAsia="黑体"/>
          <w:sz w:val="21"/>
          <w:szCs w:val="21"/>
        </w:rPr>
        <w:t>章末整合</w:t>
      </w:r>
      <w:proofErr w:type="gramEnd"/>
      <w:r w:rsidRPr="00D575F1">
        <w:rPr>
          <w:rFonts w:eastAsia="黑体"/>
          <w:sz w:val="21"/>
          <w:szCs w:val="21"/>
        </w:rPr>
        <w:t>提升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122</w:t>
      </w:r>
    </w:p>
    <w:p w:rsidR="002F1163" w:rsidRPr="00D575F1" w:rsidRDefault="008B15D8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i/>
          <w:sz w:val="21"/>
          <w:szCs w:val="21"/>
        </w:rPr>
        <w:t xml:space="preserve">　　　　　</w:t>
      </w:r>
      <w:r w:rsidRPr="00D575F1">
        <w:rPr>
          <w:rFonts w:hint="eastAsia"/>
          <w:sz w:val="21"/>
          <w:szCs w:val="21"/>
        </w:rPr>
        <w:t xml:space="preserve"> </w:t>
      </w:r>
      <w:r w:rsidRPr="00D575F1">
        <w:rPr>
          <w:rFonts w:eastAsia="Times New Roman" w:hint="eastAsia"/>
          <w:color w:val="00AEEF"/>
          <w:sz w:val="21"/>
          <w:szCs w:val="21"/>
        </w:rPr>
        <w:t>☞</w:t>
      </w:r>
      <w:r w:rsidRPr="00D575F1">
        <w:rPr>
          <w:rFonts w:eastAsia="Times New Roman" w:hint="eastAsia"/>
          <w:sz w:val="21"/>
          <w:szCs w:val="21"/>
        </w:rPr>
        <w:t>［</w:t>
      </w:r>
      <w:r w:rsidRPr="00D575F1">
        <w:rPr>
          <w:rFonts w:eastAsia="仿宋"/>
          <w:sz w:val="21"/>
          <w:szCs w:val="21"/>
        </w:rPr>
        <w:t>一、磁感应强度的叠加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仿宋"/>
          <w:sz w:val="21"/>
          <w:szCs w:val="21"/>
        </w:rPr>
        <w:t>二、能量子公式</w:t>
      </w:r>
      <w:r w:rsidRPr="00D575F1">
        <w:rPr>
          <w:i/>
          <w:sz w:val="21"/>
          <w:szCs w:val="21"/>
        </w:rPr>
        <w:t>ε</w:t>
      </w:r>
      <w:r w:rsidRPr="00D575F1">
        <w:rPr>
          <w:rFonts w:ascii="宋体" w:hAnsi="宋体"/>
          <w:sz w:val="21"/>
          <w:szCs w:val="21"/>
        </w:rPr>
        <w:t>＝</w:t>
      </w:r>
      <w:proofErr w:type="spellStart"/>
      <w:r w:rsidRPr="00D575F1">
        <w:rPr>
          <w:i/>
          <w:sz w:val="21"/>
          <w:szCs w:val="21"/>
        </w:rPr>
        <w:t>hν</w:t>
      </w:r>
      <w:proofErr w:type="spellEnd"/>
      <w:r w:rsidRPr="00D575F1">
        <w:rPr>
          <w:rFonts w:eastAsia="仿宋"/>
          <w:sz w:val="21"/>
          <w:szCs w:val="21"/>
        </w:rPr>
        <w:t>的应用</w:t>
      </w:r>
    </w:p>
    <w:p w:rsidR="00E35B16" w:rsidRPr="00D575F1" w:rsidRDefault="004E0ED3">
      <w:pPr>
        <w:overflowPunct w:val="0"/>
        <w:snapToGrid w:val="0"/>
        <w:spacing w:line="360" w:lineRule="auto"/>
        <w:rPr>
          <w:sz w:val="21"/>
          <w:szCs w:val="21"/>
        </w:rPr>
      </w:pPr>
      <w:r w:rsidRPr="00D575F1">
        <w:rPr>
          <w:rFonts w:eastAsia="黑体"/>
          <w:color w:val="00AEEF"/>
          <w:sz w:val="21"/>
          <w:szCs w:val="21"/>
        </w:rPr>
        <w:t>知识梳理答案</w:t>
      </w:r>
      <w:r w:rsidRPr="00D575F1">
        <w:rPr>
          <w:i/>
          <w:sz w:val="21"/>
          <w:szCs w:val="21"/>
          <w:u w:val="dotted" w:color="000000"/>
        </w:rPr>
        <w:t xml:space="preserve">　</w:t>
      </w:r>
      <w:r w:rsidRPr="00D575F1">
        <w:rPr>
          <w:sz w:val="21"/>
          <w:szCs w:val="21"/>
        </w:rPr>
        <w:t>123</w:t>
      </w:r>
    </w:p>
    <w:p w:rsidR="00E35B16" w:rsidRPr="00D575F1" w:rsidRDefault="004E0ED3">
      <w:pPr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D575F1">
        <w:rPr>
          <w:rFonts w:eastAsia="黑体"/>
          <w:color w:val="00AEEF"/>
          <w:sz w:val="21"/>
          <w:szCs w:val="21"/>
        </w:rPr>
        <w:t>课时跟踪检测</w:t>
      </w:r>
      <w:r w:rsidRPr="00D575F1">
        <w:rPr>
          <w:rFonts w:ascii="宋体" w:hAnsi="宋体"/>
          <w:color w:val="00AEEF"/>
          <w:sz w:val="21"/>
          <w:szCs w:val="21"/>
        </w:rPr>
        <w:t>（</w:t>
      </w:r>
      <w:r w:rsidRPr="00D575F1">
        <w:rPr>
          <w:rFonts w:hint="eastAsia"/>
          <w:color w:val="00AEEF"/>
          <w:sz w:val="21"/>
          <w:szCs w:val="21"/>
        </w:rPr>
        <w:t>单独成册</w:t>
      </w:r>
      <w:r w:rsidRPr="00D575F1">
        <w:rPr>
          <w:rFonts w:ascii="宋体" w:hAnsi="宋体"/>
          <w:color w:val="00AEEF"/>
          <w:sz w:val="21"/>
          <w:szCs w:val="21"/>
        </w:rPr>
        <w:t>）</w:t>
      </w:r>
    </w:p>
    <w:p w:rsidR="00E35B16" w:rsidRPr="00D575F1" w:rsidRDefault="004E0ED3">
      <w:pPr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D575F1">
        <w:rPr>
          <w:rFonts w:eastAsia="黑体"/>
          <w:color w:val="00AEEF"/>
          <w:sz w:val="21"/>
          <w:szCs w:val="21"/>
        </w:rPr>
        <w:t>综合质量检测</w:t>
      </w:r>
      <w:r w:rsidRPr="00D575F1">
        <w:rPr>
          <w:rFonts w:ascii="宋体" w:hAnsi="宋体"/>
          <w:color w:val="00AEEF"/>
          <w:sz w:val="21"/>
          <w:szCs w:val="21"/>
        </w:rPr>
        <w:t>（</w:t>
      </w:r>
      <w:r w:rsidRPr="00D575F1">
        <w:rPr>
          <w:rFonts w:hint="eastAsia"/>
          <w:color w:val="00AEEF"/>
          <w:sz w:val="21"/>
          <w:szCs w:val="21"/>
        </w:rPr>
        <w:t>单独成册</w:t>
      </w:r>
      <w:r w:rsidRPr="00D575F1">
        <w:rPr>
          <w:rFonts w:ascii="宋体" w:hAnsi="宋体"/>
          <w:color w:val="00AEEF"/>
          <w:sz w:val="21"/>
          <w:szCs w:val="21"/>
        </w:rPr>
        <w:t>）</w:t>
      </w:r>
    </w:p>
    <w:p w:rsidR="00E35B16" w:rsidRPr="00D575F1" w:rsidRDefault="004E0ED3">
      <w:pPr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D575F1">
        <w:rPr>
          <w:rFonts w:eastAsia="黑体"/>
          <w:color w:val="00AEEF"/>
          <w:sz w:val="21"/>
          <w:szCs w:val="21"/>
        </w:rPr>
        <w:t>参考答案与详解</w:t>
      </w:r>
      <w:r w:rsidRPr="00D575F1">
        <w:rPr>
          <w:rFonts w:ascii="宋体" w:hAnsi="宋体"/>
          <w:color w:val="00AEEF"/>
          <w:sz w:val="21"/>
          <w:szCs w:val="21"/>
        </w:rPr>
        <w:t>（</w:t>
      </w:r>
      <w:r w:rsidRPr="00D575F1">
        <w:rPr>
          <w:rFonts w:hint="eastAsia"/>
          <w:color w:val="00AEEF"/>
          <w:sz w:val="21"/>
          <w:szCs w:val="21"/>
        </w:rPr>
        <w:t>单独成册</w:t>
      </w:r>
      <w:r w:rsidRPr="00D575F1">
        <w:rPr>
          <w:rFonts w:ascii="宋体" w:hAnsi="宋体"/>
          <w:color w:val="00AEEF"/>
          <w:sz w:val="21"/>
          <w:szCs w:val="21"/>
        </w:rPr>
        <w:t>）</w:t>
      </w:r>
    </w:p>
    <w:sectPr w:rsidR="00E35B16" w:rsidRPr="00D575F1" w:rsidSect="00D575F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7850" w:rsidRDefault="00777850" w:rsidP="006C537E">
      <w:pPr>
        <w:spacing w:line="240" w:lineRule="auto"/>
      </w:pPr>
      <w:r>
        <w:separator/>
      </w:r>
    </w:p>
  </w:endnote>
  <w:endnote w:type="continuationSeparator" w:id="0">
    <w:p w:rsidR="00777850" w:rsidRDefault="00777850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5F1" w:rsidRDefault="00D575F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70618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D575F1" w:rsidRDefault="00D575F1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7CC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7CC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5F1" w:rsidRDefault="00D575F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7850" w:rsidRDefault="00777850">
      <w:pPr>
        <w:spacing w:line="240" w:lineRule="auto"/>
      </w:pPr>
      <w:r>
        <w:separator/>
      </w:r>
    </w:p>
  </w:footnote>
  <w:footnote w:type="continuationSeparator" w:id="0">
    <w:p w:rsidR="00777850" w:rsidRDefault="007778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5F1" w:rsidRDefault="00D575F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5F1" w:rsidRDefault="00777850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5F1" w:rsidRDefault="00D575F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F1163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E0ED3"/>
    <w:rsid w:val="00510EA2"/>
    <w:rsid w:val="005156A7"/>
    <w:rsid w:val="005243A2"/>
    <w:rsid w:val="00535272"/>
    <w:rsid w:val="005518C6"/>
    <w:rsid w:val="005B0CFB"/>
    <w:rsid w:val="005B5348"/>
    <w:rsid w:val="005F127C"/>
    <w:rsid w:val="006C537E"/>
    <w:rsid w:val="006E28A5"/>
    <w:rsid w:val="00720332"/>
    <w:rsid w:val="00777850"/>
    <w:rsid w:val="0081363D"/>
    <w:rsid w:val="00843D10"/>
    <w:rsid w:val="008A0DEC"/>
    <w:rsid w:val="008B15D8"/>
    <w:rsid w:val="008B3DDC"/>
    <w:rsid w:val="008D7CC4"/>
    <w:rsid w:val="009217BC"/>
    <w:rsid w:val="00960619"/>
    <w:rsid w:val="00971BFB"/>
    <w:rsid w:val="009D7281"/>
    <w:rsid w:val="009F4C47"/>
    <w:rsid w:val="00A33F40"/>
    <w:rsid w:val="00AB315B"/>
    <w:rsid w:val="00B308B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575F1"/>
    <w:rsid w:val="00D81827"/>
    <w:rsid w:val="00D940E1"/>
    <w:rsid w:val="00E05032"/>
    <w:rsid w:val="00E336E3"/>
    <w:rsid w:val="00E34292"/>
    <w:rsid w:val="00E35B16"/>
    <w:rsid w:val="00E5427A"/>
    <w:rsid w:val="00E600F4"/>
    <w:rsid w:val="00E629AC"/>
    <w:rsid w:val="00E93DC0"/>
    <w:rsid w:val="00EB4538"/>
    <w:rsid w:val="00F043AD"/>
    <w:rsid w:val="00F2499B"/>
    <w:rsid w:val="00F35ED8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A9C5603F-0E24-4256-BDB5-986D31A4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362" w:lineRule="exact"/>
    </w:pPr>
    <w:rPr>
      <w:rFonts w:ascii="Times New Roman" w:eastAsia="宋体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MaterialRoot xmlns:dp="http://www.founder.com/2010/digitalPublish/labelTree">
  <dp:innerMaterials>
    <dp:innerMaterial type="image" uid="2147484046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C:\Users\work\Desktop\线上版本\cache\221754820_20250506111700_nzl8d\人教物理必修第三册 目录\目录双彩.TIF</dp:attr>
        <dp:attr name="imageInnerName">目录双彩.jpg</dp:attr>
        <dp:attr name="图片文件名" displayName="图片文件名">目录双彩.jpg</dp:attr>
        <dp:attr name="图说" displayName="图说"/>
      </dp:attrs>
    </dp:innerMaterial>
    <dp:innerMaterial type="image" uid="214748405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C:\Users\work\Desktop\线上版本\cache\221754820_20250506111700_nzl8d\人教物理必修第三册 目录\目录第九章彩.TIF</dp:attr>
        <dp:attr name="imageInnerName">目录第九章彩.jpg</dp:attr>
        <dp:attr name="图片文件名" displayName="图片文件名">目录第九章彩.jpg</dp:attr>
        <dp:attr name="图说" displayName="图说"/>
      </dp:attrs>
    </dp:innerMaterial>
    <dp:innerMaterial type="image" uid="2147484060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C:\Users\work\Desktop\线上版本\cache\221754820_20250506111700_nzl8d\人教物理必修第三册 目录\目录第十章彩.TIF</dp:attr>
        <dp:attr name="imageInnerName">目录第十章彩.jpg</dp:attr>
        <dp:attr name="图片文件名" displayName="图片文件名">目录第十章彩.jpg</dp:attr>
        <dp:attr name="图说" displayName="图说"/>
      </dp:attrs>
    </dp:innerMaterial>
    <dp:innerMaterial type="image" uid="2147484067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C:\Users\work\Desktop\线上版本\cache\221754820_20250506111700_nzl8d\人教物理必修第三册 目录\目录第十一章彩.TIF</dp:attr>
        <dp:attr name="imageInnerName">目录第十一章彩.jpg</dp:attr>
        <dp:attr name="图片文件名" displayName="图片文件名">目录第十一章彩.jpg</dp:attr>
        <dp:attr name="图说" displayName="图说"/>
      </dp:attrs>
    </dp:innerMaterial>
    <dp:innerMaterial type="image" uid="2147484074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C:\Users\work\Desktop\线上版本\cache\221754820_20250506111700_nzl8d\人教物理必修第三册 目录\目录单彩.TIF</dp:attr>
        <dp:attr name="imageInnerName">目录单彩.jpg</dp:attr>
        <dp:attr name="图片文件名" displayName="图片文件名">目录单彩.jpg</dp:attr>
        <dp:attr name="图说" displayName="图说"/>
      </dp:attrs>
    </dp:innerMaterial>
    <dp:innerMaterial type="image" uid="2147484081">
      <dp:attrs>
        <dp:attr name="page">3</dp:attr>
        <dp:attr name="totalPage">3</dp:attr>
        <dp:attr name="displayPageNum">3</dp:attr>
        <dp:attr name="displayPageNumString">3</dp:attr>
        <dp:attr name="imageId">1</dp:attr>
        <dp:attr name="imageOriginalName">C:\Users\work\Desktop\线上版本\cache\221754820_20250506111700_nzl8d\人教物理必修第三册 目录\目录双彩.TIF</dp:attr>
        <dp:attr name="imageInnerName">目录双彩.jpg</dp:attr>
        <dp:attr name="图片文件名" displayName="图片文件名">目录双彩.jpg</dp:attr>
        <dp:attr name="图说" displayName="图说"/>
      </dp:attrs>
    </dp:innerMaterial>
    <dp:innerMaterial type="image" uid="2147484088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C:\Users\work\Desktop\线上版本\cache\221754820_20250506111700_nzl8d\人教物理必修第三册 目录\目录第十二章彩.TIF</dp:attr>
        <dp:attr name="imageInnerName">目录第十二章彩.jpg</dp:attr>
        <dp:attr name="图片文件名" displayName="图片文件名">目录第十二章彩.jpg</dp:attr>
        <dp:attr name="图说" displayName="图说"/>
      </dp:attrs>
    </dp:innerMaterial>
    <dp:innerMaterial type="image" uid="2147484095">
      <dp:attrs>
        <dp:attr name="page">3</dp:attr>
        <dp:attr name="totalPage">3</dp:attr>
        <dp:attr name="displayPageNum">3</dp:attr>
        <dp:attr name="displayPageNumString">3</dp:attr>
        <dp:attr name="imageId">7</dp:attr>
        <dp:attr name="imageOriginalName">C:\Users\work\Desktop\线上版本\cache\221754820_20250506111700_nzl8d\人教物理必修第三册 目录\目录第十三章彩.TIF</dp:attr>
        <dp:attr name="imageInnerName">目录第十三章彩.jpg</dp:attr>
        <dp:attr name="图片文件名" displayName="图片文件名">目录第十三章彩.jpg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7</cp:revision>
  <dcterms:created xsi:type="dcterms:W3CDTF">2025-05-06T07:29:00Z</dcterms:created>
  <dcterms:modified xsi:type="dcterms:W3CDTF">2025-05-08T02:55:00Z</dcterms:modified>
</cp:coreProperties>
</file>