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69259" w14:textId="77777777" w:rsidR="00DC211C" w:rsidRPr="00316A4B" w:rsidRDefault="004501F2" w:rsidP="00316A4B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b/>
          <w:sz w:val="30"/>
          <w:szCs w:val="30"/>
        </w:rPr>
      </w:pPr>
      <w:r w:rsidRPr="00316A4B">
        <w:rPr>
          <w:rFonts w:eastAsia="黑体"/>
          <w:b/>
          <w:sz w:val="30"/>
          <w:szCs w:val="30"/>
        </w:rPr>
        <w:t>1.</w:t>
      </w:r>
      <w:r w:rsidRPr="00316A4B">
        <w:rPr>
          <w:rFonts w:eastAsia="黑体"/>
          <w:b/>
          <w:sz w:val="30"/>
          <w:szCs w:val="30"/>
        </w:rPr>
        <w:t>电源和电流</w:t>
      </w:r>
    </w:p>
    <w:p w14:paraId="3A91D55D" w14:textId="77777777" w:rsidR="00316A4B" w:rsidRDefault="00316A4B" w:rsidP="00316A4B">
      <w:pPr>
        <w:overflowPunct w:val="0"/>
        <w:snapToGrid w:val="0"/>
        <w:spacing w:line="348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68ED0A45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10E5E31" w14:textId="77777777" w:rsidR="00DC211C" w:rsidRPr="002D5729" w:rsidRDefault="00DA3E64" w:rsidP="00316A4B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了解形成电流的原因及产生持续电流的条件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知道电源的作用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认识常见的电源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1F4024D7" w14:textId="77777777" w:rsidR="00DC211C" w:rsidRPr="002D5729" w:rsidRDefault="00DA3E64" w:rsidP="00316A4B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知道恒定电场和恒定电流的概念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理解电流的定义及定义式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den>
              </m:f>
            </m:oMath>
            <w:r w:rsidRPr="002D5729">
              <w:rPr>
                <w:rFonts w:hint="eastAsia"/>
                <w:sz w:val="21"/>
                <w:szCs w:val="21"/>
              </w:rPr>
              <w:t>的意义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知道电流的单位和方向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会用公式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den>
              </m:f>
            </m:oMath>
            <w:r w:rsidRPr="002D5729">
              <w:rPr>
                <w:rFonts w:hint="eastAsia"/>
                <w:sz w:val="21"/>
                <w:szCs w:val="21"/>
              </w:rPr>
              <w:t>求解有关问题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7AD217EE" w14:textId="77777777" w:rsidR="00DC211C" w:rsidRPr="002D5729" w:rsidRDefault="00DA3E64" w:rsidP="00316A4B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理解电流的微观模型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会推导电流的微观表达式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了解表达式中各物理量的意义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68AFE496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电源</w:t>
      </w:r>
    </w:p>
    <w:p w14:paraId="03016131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A175A88" wp14:editId="5EFB5303">
            <wp:extent cx="972738" cy="255905"/>
            <wp:effectExtent l="0" t="0" r="0" b="0"/>
            <wp:docPr id="303" name="情境导入彩.jpg" descr="id:21474956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43C7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图甲为夏天雷雨天气时我们常看到天空中闪电发出耀眼闪光的照片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但闪光总是存在一瞬间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eastAsia="楷体"/>
          <w:sz w:val="21"/>
          <w:szCs w:val="21"/>
        </w:rPr>
        <w:t>图乙为打开开关后手电筒的小灯泡可以持续发光的照片。</w:t>
      </w:r>
    </w:p>
    <w:p w14:paraId="2A07253A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A389C02" wp14:editId="75E537C0">
            <wp:extent cx="2362447" cy="929005"/>
            <wp:effectExtent l="0" t="0" r="0" b="0"/>
            <wp:docPr id="304" name="25btrwlb3-11-1.jpg" descr="id:21474956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447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FD2E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你知道产生上述现象的原因吗</w:t>
      </w:r>
      <w:r w:rsidRPr="002D5729">
        <w:rPr>
          <w:rFonts w:ascii="宋体" w:hAnsi="宋体"/>
          <w:sz w:val="21"/>
          <w:szCs w:val="21"/>
        </w:rPr>
        <w:t>？</w:t>
      </w:r>
    </w:p>
    <w:p w14:paraId="3E2C6E3C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443835B" wp14:editId="7D83012A">
            <wp:extent cx="972738" cy="255905"/>
            <wp:effectExtent l="0" t="0" r="0" b="0"/>
            <wp:docPr id="305" name="新知导读彩.jpg" descr="id:21474956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C911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电流的形成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导线中的自由电子在静电力作用下的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形成电流</w:t>
      </w:r>
      <w:r w:rsidRPr="002D5729">
        <w:rPr>
          <w:rFonts w:ascii="宋体" w:hAnsi="宋体"/>
          <w:sz w:val="21"/>
          <w:szCs w:val="21"/>
        </w:rPr>
        <w:t>。</w:t>
      </w:r>
    </w:p>
    <w:p w14:paraId="5F675FC6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电源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电源是能不断把电子从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hint="eastAsia"/>
          <w:sz w:val="21"/>
          <w:szCs w:val="21"/>
        </w:rPr>
        <w:t>极搬运到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极的装置</w:t>
      </w:r>
      <w:r w:rsidRPr="002D5729">
        <w:rPr>
          <w:rFonts w:ascii="宋体" w:hAnsi="宋体"/>
          <w:sz w:val="21"/>
          <w:szCs w:val="21"/>
        </w:rPr>
        <w:t>。</w:t>
      </w:r>
    </w:p>
    <w:p w14:paraId="1BD21D87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电源的作用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使导体两端始终存在一定的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使电路中有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的电流</w:t>
      </w:r>
      <w:r w:rsidRPr="002D5729">
        <w:rPr>
          <w:rFonts w:ascii="宋体" w:hAnsi="宋体"/>
          <w:sz w:val="21"/>
          <w:szCs w:val="21"/>
        </w:rPr>
        <w:t>。</w:t>
      </w:r>
    </w:p>
    <w:p w14:paraId="66C37B6A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74627443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电荷的移动一定形成电流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013179E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电源的两极间存在一定的电势差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77DC3D0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电源能把正电荷从正极搬运到负极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ECE0457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C5199DE" wp14:editId="4F5A59F1">
            <wp:extent cx="972738" cy="255905"/>
            <wp:effectExtent l="0" t="0" r="0" b="0"/>
            <wp:docPr id="306" name="深化理解彩.jpg" descr="id:21474956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55F2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电流的产生条件</w:t>
      </w:r>
    </w:p>
    <w:p w14:paraId="1FB304AD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有自由电荷</w:t>
      </w:r>
      <w:r w:rsidRPr="002D5729">
        <w:rPr>
          <w:rFonts w:ascii="宋体" w:hAnsi="宋体"/>
          <w:sz w:val="21"/>
          <w:szCs w:val="21"/>
        </w:rPr>
        <w:t>。</w:t>
      </w:r>
    </w:p>
    <w:p w14:paraId="31C71992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注意</w:t>
      </w:r>
      <w:r w:rsidRPr="002D5729">
        <w:rPr>
          <w:rFonts w:ascii="宋体" w:hAnsi="宋体"/>
          <w:sz w:val="21"/>
          <w:szCs w:val="21"/>
        </w:rPr>
        <w:t>：①</w:t>
      </w:r>
      <w:r w:rsidRPr="002D5729">
        <w:rPr>
          <w:rFonts w:eastAsia="仿宋"/>
          <w:sz w:val="21"/>
          <w:szCs w:val="21"/>
        </w:rPr>
        <w:t>金属导体中的自由电荷是自由电子。</w:t>
      </w: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eastAsia="仿宋"/>
          <w:sz w:val="21"/>
          <w:szCs w:val="21"/>
        </w:rPr>
        <w:t>电解液中的自由电荷是正、负离子。</w:t>
      </w:r>
    </w:p>
    <w:p w14:paraId="3E2CBCC6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导体两端有持续的电势差</w:t>
      </w:r>
      <w:r w:rsidRPr="002D5729">
        <w:rPr>
          <w:rFonts w:ascii="宋体" w:hAnsi="宋体"/>
          <w:sz w:val="21"/>
          <w:szCs w:val="21"/>
        </w:rPr>
        <w:t>。</w:t>
      </w:r>
    </w:p>
    <w:p w14:paraId="5552BD63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电源的理解</w:t>
      </w:r>
    </w:p>
    <w:p w14:paraId="6238676A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搬运电荷的方向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在电源内部把正电荷从负极搬运到正极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把负电荷从正极搬运到负极</w:t>
      </w:r>
      <w:r w:rsidRPr="002D5729">
        <w:rPr>
          <w:rFonts w:ascii="宋体" w:hAnsi="宋体"/>
          <w:sz w:val="21"/>
          <w:szCs w:val="21"/>
        </w:rPr>
        <w:t>。</w:t>
      </w:r>
    </w:p>
    <w:p w14:paraId="28E42F4A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作用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维持电源两极间的电势差</w:t>
      </w:r>
      <w:r w:rsidRPr="002D5729">
        <w:rPr>
          <w:rFonts w:ascii="宋体" w:hAnsi="宋体"/>
          <w:sz w:val="21"/>
          <w:szCs w:val="21"/>
        </w:rPr>
        <w:t>。</w:t>
      </w:r>
    </w:p>
    <w:p w14:paraId="54F7054B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电源的理解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下列关于电源的说法正确的是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392FF2A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电源的作用是在电源内部把电子由负极搬运到正极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保持两极之间有电压</w:t>
      </w:r>
    </w:p>
    <w:p w14:paraId="5953BDD5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电源把正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负电荷分开的过程是把其他形式的能转化为电能的过程</w:t>
      </w:r>
    </w:p>
    <w:p w14:paraId="7CA66A78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电源的作用是使电路中产生电荷</w:t>
      </w:r>
    </w:p>
    <w:p w14:paraId="174F727C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只要电路中有电源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电路中就会形成持续电流</w:t>
      </w:r>
    </w:p>
    <w:p w14:paraId="5DE7C04F" w14:textId="77777777" w:rsidR="00DC211C" w:rsidRPr="002D5729" w:rsidRDefault="00DA3E64" w:rsidP="00316A4B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1EC9788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电流的产生条件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关于电流的产生条件说法正确的是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222C1F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有自由电子</w:t>
      </w:r>
    </w:p>
    <w:p w14:paraId="7A780D8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导体两端存在电势差</w:t>
      </w:r>
    </w:p>
    <w:p w14:paraId="6AABC3F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任何物体两端存在电势差</w:t>
      </w:r>
    </w:p>
    <w:p w14:paraId="5A8AB9E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导体两端必须有恒定的电势差</w:t>
      </w:r>
    </w:p>
    <w:p w14:paraId="170B53A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2893E02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恒定电流</w:t>
      </w:r>
    </w:p>
    <w:p w14:paraId="0890654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7AD6DE0" wp14:editId="2C7324A0">
            <wp:extent cx="972738" cy="255905"/>
            <wp:effectExtent l="0" t="0" r="0" b="0"/>
            <wp:docPr id="307" name="情境导入彩.jpg" descr="id:21474956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2A32" w14:textId="321FD02F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电源与导线组成闭合回路。</w:t>
      </w:r>
    </w:p>
    <w:p w14:paraId="79C1DA10" w14:textId="0C8E8D58" w:rsidR="00316A4B" w:rsidRDefault="00316A4B" w:rsidP="00316A4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3D114A7" wp14:editId="1712208A">
            <wp:extent cx="1073804" cy="731520"/>
            <wp:effectExtent l="0" t="0" r="0" b="0"/>
            <wp:docPr id="308" name="25btrwlb3-11-2.jpg" descr="id:21474956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4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3804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A64A" w14:textId="52F41B22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导线内的电场是如何形成的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这种电场随时间变化吗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有什么特点</w:t>
      </w:r>
      <w:r w:rsidRPr="002D5729">
        <w:rPr>
          <w:rFonts w:ascii="宋体" w:hAnsi="宋体"/>
          <w:sz w:val="21"/>
          <w:szCs w:val="21"/>
        </w:rPr>
        <w:t>？</w:t>
      </w:r>
    </w:p>
    <w:p w14:paraId="36E554E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如果电路中串联一个电流表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发现电流表的示数是稳定的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这样的电流有什么特点</w:t>
      </w:r>
      <w:r w:rsidRPr="002D5729">
        <w:rPr>
          <w:rFonts w:ascii="宋体" w:hAnsi="宋体"/>
          <w:sz w:val="21"/>
          <w:szCs w:val="21"/>
        </w:rPr>
        <w:t>？</w:t>
      </w:r>
    </w:p>
    <w:p w14:paraId="6351F7F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58E1F68" wp14:editId="29EAA58C">
            <wp:extent cx="972738" cy="255905"/>
            <wp:effectExtent l="0" t="0" r="0" b="0"/>
            <wp:docPr id="309" name="新知导读彩.jpg" descr="id:21474956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3E9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恒定电场</w:t>
      </w:r>
    </w:p>
    <w:p w14:paraId="1D47A60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由稳定分布的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所产生的稳定的电场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恒定电场</w:t>
      </w:r>
      <w:r w:rsidRPr="002D5729">
        <w:rPr>
          <w:rFonts w:ascii="宋体" w:hAnsi="宋体"/>
          <w:sz w:val="21"/>
          <w:szCs w:val="21"/>
        </w:rPr>
        <w:t>。</w:t>
      </w:r>
    </w:p>
    <w:p w14:paraId="60B95AD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特点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在恒定电场中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任何位置的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分布和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都不随时间变化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它的基本性质与静电场相同</w:t>
      </w:r>
      <w:r w:rsidRPr="002D5729">
        <w:rPr>
          <w:rFonts w:ascii="宋体" w:hAnsi="宋体"/>
          <w:sz w:val="21"/>
          <w:szCs w:val="21"/>
        </w:rPr>
        <w:t>。</w:t>
      </w:r>
    </w:p>
    <w:p w14:paraId="41DE02E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恒定电流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都不随时间变化的电流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恒定电流</w:t>
      </w:r>
      <w:r w:rsidRPr="002D5729">
        <w:rPr>
          <w:rFonts w:ascii="宋体" w:hAnsi="宋体"/>
          <w:sz w:val="21"/>
          <w:szCs w:val="21"/>
        </w:rPr>
        <w:t>。</w:t>
      </w:r>
    </w:p>
    <w:p w14:paraId="7D2339B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</w:t>
      </w:r>
    </w:p>
    <w:p w14:paraId="4B6A898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意义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表示电流的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程度</w:t>
      </w:r>
      <w:r w:rsidRPr="002D5729">
        <w:rPr>
          <w:rFonts w:ascii="宋体" w:hAnsi="宋体"/>
          <w:sz w:val="21"/>
          <w:szCs w:val="21"/>
        </w:rPr>
        <w:t>。</w:t>
      </w:r>
    </w:p>
    <w:p w14:paraId="512B151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单位时间内通过导体横截面的</w:t>
      </w:r>
      <w:proofErr w:type="gramStart"/>
      <w:r w:rsidRPr="002D5729">
        <w:rPr>
          <w:color w:val="FEFEFE"/>
          <w:sz w:val="21"/>
          <w:szCs w:val="21"/>
          <w:u w:val="single" w:color="000000"/>
        </w:rPr>
        <w:t xml:space="preserve">　　　　　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CD45E9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A3E3EF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单位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在国际单位制中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电流的单位是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简称安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符号是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41018D4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常用单位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）、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proofErr w:type="spellStart"/>
      <w:r w:rsidRPr="002D5729">
        <w:rPr>
          <w:sz w:val="21"/>
          <w:szCs w:val="21"/>
        </w:rPr>
        <w:t>μA</w:t>
      </w:r>
      <w:proofErr w:type="spellEnd"/>
      <w:r w:rsidRPr="002D5729">
        <w:rPr>
          <w:rFonts w:ascii="宋体" w:hAnsi="宋体"/>
          <w:sz w:val="21"/>
          <w:szCs w:val="21"/>
        </w:rPr>
        <w:t>）。</w:t>
      </w:r>
    </w:p>
    <w:p w14:paraId="73959BA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关系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spellStart"/>
      <w:proofErr w:type="gramEnd"/>
      <w:r w:rsidRPr="002D5729">
        <w:rPr>
          <w:sz w:val="21"/>
          <w:szCs w:val="21"/>
        </w:rPr>
        <w:t>μA</w:t>
      </w:r>
      <w:proofErr w:type="spellEnd"/>
      <w:r w:rsidRPr="002D5729">
        <w:rPr>
          <w:rFonts w:ascii="宋体" w:hAnsi="宋体"/>
          <w:sz w:val="21"/>
          <w:szCs w:val="21"/>
        </w:rPr>
        <w:t>。</w:t>
      </w:r>
    </w:p>
    <w:p w14:paraId="4D81651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方向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规定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定向移动的方向为电流的方向</w:t>
      </w:r>
      <w:r w:rsidRPr="002D5729">
        <w:rPr>
          <w:rFonts w:ascii="宋体" w:hAnsi="宋体"/>
          <w:sz w:val="21"/>
          <w:szCs w:val="21"/>
        </w:rPr>
        <w:t>。</w:t>
      </w:r>
    </w:p>
    <w:p w14:paraId="780FA39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0B03538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恒定电场作用下导体中电荷的分布是稳定的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故电荷是静止不动的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9A78E0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大小不变的电流就是恒定电流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C014AC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自由电子定向移动的方向一定与电流方向相反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89FC8F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23F2B0E" wp14:editId="37E88463">
            <wp:extent cx="972738" cy="255905"/>
            <wp:effectExtent l="0" t="0" r="0" b="0"/>
            <wp:docPr id="310" name="深化理解彩.jpg" descr="id:21474956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209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电流的方向的理解</w:t>
      </w:r>
    </w:p>
    <w:p w14:paraId="4E65582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由于规定正电荷定向移动的方向为电流的方向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则负电荷定向移动的方向与电流的方向一定相反</w:t>
      </w:r>
      <w:r w:rsidRPr="002D5729">
        <w:rPr>
          <w:rFonts w:ascii="宋体" w:hAnsi="宋体"/>
          <w:sz w:val="21"/>
          <w:szCs w:val="21"/>
        </w:rPr>
        <w:t>。</w:t>
      </w:r>
    </w:p>
    <w:p w14:paraId="20F3064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注意</w:t>
      </w:r>
      <w:r w:rsidRPr="002D5729">
        <w:rPr>
          <w:rFonts w:ascii="宋体" w:hAnsi="宋体"/>
          <w:sz w:val="21"/>
          <w:szCs w:val="21"/>
        </w:rPr>
        <w:t>：①</w:t>
      </w:r>
      <w:r w:rsidRPr="002D5729">
        <w:rPr>
          <w:rFonts w:eastAsia="仿宋"/>
          <w:sz w:val="21"/>
          <w:szCs w:val="21"/>
        </w:rPr>
        <w:t>金属导体中电流的方向与自由电子定向移动的方向相反。</w:t>
      </w:r>
    </w:p>
    <w:p w14:paraId="26451AF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eastAsia="仿宋"/>
          <w:sz w:val="21"/>
          <w:szCs w:val="21"/>
        </w:rPr>
        <w:t>电解液中电流方向与正离子定向移动的方向相同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与负离子定向移动的方向相反。</w:t>
      </w:r>
    </w:p>
    <w:p w14:paraId="4428B75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在电源内部电路中电流从电源的负极流向正极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在电源外部电路中电流从电源的正极流向负极</w:t>
      </w:r>
      <w:r w:rsidRPr="002D5729">
        <w:rPr>
          <w:rFonts w:ascii="宋体" w:hAnsi="宋体"/>
          <w:sz w:val="21"/>
          <w:szCs w:val="21"/>
        </w:rPr>
        <w:t>。</w:t>
      </w:r>
    </w:p>
    <w:p w14:paraId="690E929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电流是标量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电流有方向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但是标量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遵守代数运算</w:t>
      </w:r>
      <w:r w:rsidRPr="002D5729">
        <w:rPr>
          <w:rFonts w:ascii="宋体" w:hAnsi="宋体"/>
          <w:sz w:val="21"/>
          <w:szCs w:val="21"/>
        </w:rPr>
        <w:t>。</w:t>
      </w:r>
    </w:p>
    <w:p w14:paraId="6F1AB31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应用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  <w:r w:rsidRPr="002D5729">
        <w:rPr>
          <w:rFonts w:eastAsia="黑体"/>
          <w:sz w:val="21"/>
          <w:szCs w:val="21"/>
        </w:rPr>
        <w:t>计算电流</w:t>
      </w:r>
    </w:p>
    <w:p w14:paraId="6E54C24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金属导体中的电流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金属导电时只有自由电子的定向移动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公式中的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应是某一时间内通过金属导体某横截面的电子的电荷量</w:t>
      </w:r>
      <w:r w:rsidRPr="002D5729">
        <w:rPr>
          <w:rFonts w:ascii="宋体" w:hAnsi="宋体"/>
          <w:sz w:val="21"/>
          <w:szCs w:val="21"/>
        </w:rPr>
        <w:t>。</w:t>
      </w:r>
    </w:p>
    <w:p w14:paraId="44AE310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电解液中的电流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电解液导电时正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负离子同时反方向定向移动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公式中的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应是同一时间内正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负两种离子通过某横截面的电荷量的绝对值之</w:t>
      </w:r>
      <w:proofErr w:type="gramStart"/>
      <w:r w:rsidRPr="002D5729">
        <w:rPr>
          <w:rFonts w:hint="eastAsia"/>
          <w:sz w:val="21"/>
          <w:szCs w:val="21"/>
        </w:rPr>
        <w:t>和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699BB08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等效电流</w:t>
      </w:r>
    </w:p>
    <w:p w14:paraId="14D04D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意义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电荷做周期性的圆周运动时形成等效电流</w:t>
      </w:r>
      <w:r w:rsidRPr="002D5729">
        <w:rPr>
          <w:rFonts w:ascii="宋体" w:hAnsi="宋体"/>
          <w:sz w:val="21"/>
          <w:szCs w:val="21"/>
        </w:rPr>
        <w:t>。</w:t>
      </w:r>
    </w:p>
    <w:p w14:paraId="162E06F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计算方法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常取一个周期来计算等效电流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找出电荷运动的周期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运动电荷的电荷量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应用公式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  <w:r w:rsidRPr="002D5729">
        <w:rPr>
          <w:rFonts w:hint="eastAsia"/>
          <w:sz w:val="21"/>
          <w:szCs w:val="21"/>
        </w:rPr>
        <w:t>求解</w:t>
      </w:r>
      <w:r w:rsidRPr="002D5729">
        <w:rPr>
          <w:rFonts w:ascii="宋体" w:hAnsi="宋体"/>
          <w:sz w:val="21"/>
          <w:szCs w:val="21"/>
        </w:rPr>
        <w:t>。</w:t>
      </w:r>
    </w:p>
    <w:p w14:paraId="09AB105D" w14:textId="5795D411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金属导体中的电流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内通过金属导体某截面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的电子总电荷量大小为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则该导线中电流的大小和方向分别为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9F56B4A" w14:textId="4C9A170F" w:rsidR="00316A4B" w:rsidRPr="002D5729" w:rsidRDefault="00316A4B" w:rsidP="00316A4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E738226" wp14:editId="4054D4A1">
            <wp:extent cx="930524" cy="231140"/>
            <wp:effectExtent l="0" t="0" r="0" b="0"/>
            <wp:docPr id="311" name="25btrwlb3-11-3.jpg" descr="id:21474956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0524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86D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向右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向左</w:t>
      </w:r>
    </w:p>
    <w:p w14:paraId="3D03E14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向右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108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向左</w:t>
      </w:r>
    </w:p>
    <w:p w14:paraId="58E578F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CDC111F" w14:textId="5F3CEC52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电解液中的电流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sz w:val="21"/>
          <w:szCs w:val="21"/>
        </w:rPr>
        <w:t>MgCl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溶液中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负离子定向移动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其中</w:t>
      </w:r>
      <w:r w:rsidRPr="002D5729">
        <w:rPr>
          <w:sz w:val="21"/>
          <w:szCs w:val="21"/>
        </w:rPr>
        <w:t>Cl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rFonts w:hint="eastAsia"/>
          <w:sz w:val="21"/>
          <w:szCs w:val="21"/>
        </w:rPr>
        <w:t>水平向左移动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若测得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内分别有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17</w:t>
      </w:r>
      <w:r w:rsidRPr="002D5729">
        <w:rPr>
          <w:rFonts w:hint="eastAsia"/>
          <w:sz w:val="21"/>
          <w:szCs w:val="21"/>
        </w:rPr>
        <w:t>个</w:t>
      </w:r>
      <w:r w:rsidRPr="002D5729">
        <w:rPr>
          <w:sz w:val="21"/>
          <w:szCs w:val="21"/>
        </w:rPr>
        <w:t>Mg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ascii="宋体" w:hAnsi="宋体"/>
          <w:sz w:val="21"/>
          <w:szCs w:val="21"/>
          <w:vertAlign w:val="superscript"/>
        </w:rPr>
        <w:t>＋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18</w:t>
      </w:r>
      <w:r w:rsidRPr="002D5729">
        <w:rPr>
          <w:rFonts w:hint="eastAsia"/>
          <w:sz w:val="21"/>
          <w:szCs w:val="21"/>
        </w:rPr>
        <w:t>个</w:t>
      </w:r>
      <w:r w:rsidRPr="002D5729">
        <w:rPr>
          <w:sz w:val="21"/>
          <w:szCs w:val="21"/>
        </w:rPr>
        <w:t>Cl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rFonts w:hint="eastAsia"/>
          <w:sz w:val="21"/>
          <w:szCs w:val="21"/>
        </w:rPr>
        <w:t>通过溶液内部的横截面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那么溶液中的电流方向和大小为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F42E373" w14:textId="603BE9AA" w:rsidR="00316A4B" w:rsidRPr="002D5729" w:rsidRDefault="00316A4B" w:rsidP="00316A4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58002EF" wp14:editId="4AFD8568">
            <wp:extent cx="1110017" cy="914400"/>
            <wp:effectExtent l="0" t="0" r="0" b="0"/>
            <wp:docPr id="312" name="25btrwlb3-11-4.jpg" descr="id:21474957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001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B03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水平向左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水平向右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</w:p>
    <w:p w14:paraId="0A3A63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水平向左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水平向右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</w:p>
    <w:p w14:paraId="7CF5179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8BFC6F3" w14:textId="3EDE8641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电池的容量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如图所示是</w:t>
      </w:r>
      <w:r w:rsidRPr="002D5729">
        <w:rPr>
          <w:sz w:val="21"/>
          <w:szCs w:val="21"/>
        </w:rPr>
        <w:t>2024</w:t>
      </w:r>
      <w:r w:rsidRPr="002D5729">
        <w:rPr>
          <w:rFonts w:hint="eastAsia"/>
          <w:sz w:val="21"/>
          <w:szCs w:val="21"/>
        </w:rPr>
        <w:t>款某型号电动汽车的标识牌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以下说法正确的是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9D14932" w14:textId="42898288" w:rsidR="00316A4B" w:rsidRPr="002D5729" w:rsidRDefault="00316A4B" w:rsidP="00316A4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061789E" wp14:editId="265D1DBE">
            <wp:extent cx="1538410" cy="845185"/>
            <wp:effectExtent l="0" t="0" r="0" b="0"/>
            <wp:docPr id="313" name="25btrwlb3-11-5.jpg" descr="id:21474957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7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84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4F5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该动力电池的容量为</w:t>
      </w:r>
      <w:r w:rsidRPr="002D5729">
        <w:rPr>
          <w:sz w:val="21"/>
          <w:szCs w:val="21"/>
        </w:rPr>
        <w:t>150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A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h</w:t>
      </w:r>
      <w:proofErr w:type="spellEnd"/>
    </w:p>
    <w:p w14:paraId="5E30882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该动力电池以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的电流放电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可以工作</w:t>
      </w:r>
      <w:r w:rsidRPr="002D5729">
        <w:rPr>
          <w:sz w:val="21"/>
          <w:szCs w:val="21"/>
        </w:rPr>
        <w:t>150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h</w:t>
      </w:r>
    </w:p>
    <w:p w14:paraId="06E35D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该动力电池以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的电流放电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可以工作</w:t>
      </w:r>
      <w:r w:rsidRPr="002D5729">
        <w:rPr>
          <w:sz w:val="21"/>
          <w:szCs w:val="21"/>
        </w:rPr>
        <w:t>30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h</w:t>
      </w:r>
    </w:p>
    <w:p w14:paraId="5B91D54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该动力电池充满电时可储存的电荷量为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</w:t>
      </w:r>
    </w:p>
    <w:p w14:paraId="04AF651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7C6504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规律总结</w:t>
      </w:r>
    </w:p>
    <w:p w14:paraId="6E03096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电池的容量</w:t>
      </w:r>
    </w:p>
    <w:p w14:paraId="058CFBE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意义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电池充满电时存储的电荷量或放电时输出的总电荷量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。</w:t>
      </w:r>
    </w:p>
    <w:p w14:paraId="0CA7AE9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单位</w:t>
      </w:r>
      <w:r w:rsidRPr="002D5729">
        <w:rPr>
          <w:rFonts w:ascii="宋体" w:hAnsi="宋体"/>
          <w:sz w:val="21"/>
          <w:szCs w:val="21"/>
        </w:rPr>
        <w:t>：</w:t>
      </w:r>
      <w:proofErr w:type="gramStart"/>
      <w:r w:rsidRPr="002D5729">
        <w:rPr>
          <w:rFonts w:eastAsia="楷体"/>
          <w:sz w:val="21"/>
          <w:szCs w:val="21"/>
        </w:rPr>
        <w:t>安时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proofErr w:type="spellStart"/>
      <w:r w:rsidRPr="002D5729">
        <w:rPr>
          <w:sz w:val="21"/>
          <w:szCs w:val="21"/>
        </w:rPr>
        <w:t>A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h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或毫安时</w:t>
      </w:r>
      <w:r w:rsidRPr="002D5729">
        <w:rPr>
          <w:rFonts w:ascii="宋体" w:hAnsi="宋体"/>
          <w:sz w:val="21"/>
          <w:szCs w:val="21"/>
        </w:rPr>
        <w:t>（</w:t>
      </w:r>
      <w:proofErr w:type="spellStart"/>
      <w:r w:rsidRPr="002D5729">
        <w:rPr>
          <w:sz w:val="21"/>
          <w:szCs w:val="21"/>
        </w:rPr>
        <w:t>mA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h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。</w:t>
      </w:r>
    </w:p>
    <w:p w14:paraId="17E1DE7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应用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利用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It</w:t>
      </w:r>
      <w:r w:rsidRPr="002D5729">
        <w:rPr>
          <w:rFonts w:eastAsia="楷体"/>
          <w:sz w:val="21"/>
          <w:szCs w:val="21"/>
        </w:rPr>
        <w:t>求解电池的容量、工作电流、放电时间等有关各量。</w:t>
      </w:r>
    </w:p>
    <w:p w14:paraId="4F20BF5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B44BD26" wp14:editId="242E105D">
            <wp:extent cx="6285691" cy="240665"/>
            <wp:effectExtent l="0" t="0" r="0" b="0"/>
            <wp:docPr id="314" name="素养培优彩.jpg" descr="id:21474957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6DD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电流的微观解释及微观表达式</w:t>
      </w:r>
    </w:p>
    <w:p w14:paraId="4E1CF1C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电流的微观解释</w:t>
      </w:r>
    </w:p>
    <w:p w14:paraId="477447B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如果导体两端有电势差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导体内部就会有电场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自由电子就会在静电力的作用下定向移动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从而形成电流</w:t>
      </w:r>
      <w:r w:rsidRPr="002D5729">
        <w:rPr>
          <w:rFonts w:ascii="宋体" w:hAnsi="宋体"/>
          <w:sz w:val="21"/>
          <w:szCs w:val="21"/>
        </w:rPr>
        <w:t>。</w:t>
      </w:r>
    </w:p>
    <w:p w14:paraId="52F125C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三种速率的比较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097"/>
        <w:gridCol w:w="9369"/>
      </w:tblGrid>
      <w:tr w:rsidR="00DC211C" w:rsidRPr="002D5729" w14:paraId="7AEAC83C" w14:textId="77777777" w:rsidTr="00316A4B">
        <w:trPr>
          <w:jc w:val="center"/>
        </w:trPr>
        <w:tc>
          <w:tcPr>
            <w:tcW w:w="524" w:type="pct"/>
            <w:tcMar>
              <w:left w:w="0" w:type="dxa"/>
              <w:right w:w="0" w:type="dxa"/>
            </w:tcMar>
            <w:vAlign w:val="center"/>
          </w:tcPr>
          <w:p w14:paraId="08442B4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电子热运</w:t>
            </w:r>
          </w:p>
          <w:p w14:paraId="3A3C00C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动的速率</w:t>
            </w:r>
          </w:p>
        </w:tc>
        <w:tc>
          <w:tcPr>
            <w:tcW w:w="4476" w:type="pct"/>
            <w:tcMar>
              <w:left w:w="15" w:type="dxa"/>
              <w:right w:w="15" w:type="dxa"/>
            </w:tcMar>
            <w:vAlign w:val="center"/>
          </w:tcPr>
          <w:p w14:paraId="2AF7AE69" w14:textId="77777777" w:rsidR="00DC211C" w:rsidRPr="002D5729" w:rsidRDefault="00DA3E64" w:rsidP="00316A4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是指自由电子做无规则热运动的速率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热运动的速率约为</w:t>
            </w:r>
            <w:r w:rsidRPr="002D5729">
              <w:rPr>
                <w:sz w:val="21"/>
                <w:szCs w:val="21"/>
              </w:rPr>
              <w:t>10</w:t>
            </w:r>
            <w:r w:rsidRPr="002D5729">
              <w:rPr>
                <w:sz w:val="21"/>
                <w:szCs w:val="21"/>
                <w:vertAlign w:val="superscript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m/s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  <w:r w:rsidRPr="002D5729">
              <w:rPr>
                <w:rFonts w:hint="eastAsia"/>
                <w:sz w:val="21"/>
                <w:szCs w:val="21"/>
              </w:rPr>
              <w:t>自由电子向各个方向热运动的机会相等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此运动不能形成电流</w:t>
            </w:r>
          </w:p>
        </w:tc>
      </w:tr>
      <w:tr w:rsidR="00DC211C" w:rsidRPr="002D5729" w14:paraId="13D6CC0F" w14:textId="77777777" w:rsidTr="00316A4B">
        <w:trPr>
          <w:jc w:val="center"/>
        </w:trPr>
        <w:tc>
          <w:tcPr>
            <w:tcW w:w="524" w:type="pct"/>
            <w:tcMar>
              <w:left w:w="0" w:type="dxa"/>
              <w:right w:w="0" w:type="dxa"/>
            </w:tcMar>
            <w:vAlign w:val="center"/>
          </w:tcPr>
          <w:p w14:paraId="77EC6D61" w14:textId="4DA4C62F" w:rsidR="00DC211C" w:rsidRPr="002D5729" w:rsidRDefault="00DA3E64" w:rsidP="00316A4B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电子定向移动的速率</w:t>
            </w:r>
          </w:p>
        </w:tc>
        <w:tc>
          <w:tcPr>
            <w:tcW w:w="4476" w:type="pct"/>
            <w:tcMar>
              <w:left w:w="15" w:type="dxa"/>
              <w:right w:w="15" w:type="dxa"/>
            </w:tcMar>
            <w:vAlign w:val="center"/>
          </w:tcPr>
          <w:p w14:paraId="442D2AF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是指导体两端加上电压时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自由电子做无规则热运动的同时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由于受静电力的作用做定向移动的速率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  <w:r w:rsidRPr="002D5729">
              <w:rPr>
                <w:rFonts w:hint="eastAsia"/>
                <w:sz w:val="21"/>
                <w:szCs w:val="21"/>
              </w:rPr>
              <w:t>定向移动的速率约为</w:t>
            </w:r>
            <w:r w:rsidRPr="002D5729">
              <w:rPr>
                <w:sz w:val="21"/>
                <w:szCs w:val="21"/>
              </w:rPr>
              <w:t>10</w:t>
            </w:r>
            <w:r w:rsidRPr="002D5729">
              <w:rPr>
                <w:rFonts w:ascii="宋体" w:hAnsi="宋体"/>
                <w:sz w:val="21"/>
                <w:szCs w:val="21"/>
                <w:vertAlign w:val="superscript"/>
              </w:rPr>
              <w:t>－</w:t>
            </w:r>
            <w:r w:rsidRPr="002D5729">
              <w:rPr>
                <w:sz w:val="21"/>
                <w:szCs w:val="21"/>
                <w:vertAlign w:val="superscript"/>
              </w:rPr>
              <w:t>4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m/s</w:t>
            </w:r>
          </w:p>
        </w:tc>
      </w:tr>
      <w:tr w:rsidR="00DC211C" w:rsidRPr="002D5729" w14:paraId="7E687651" w14:textId="77777777" w:rsidTr="00316A4B">
        <w:trPr>
          <w:jc w:val="center"/>
        </w:trPr>
        <w:tc>
          <w:tcPr>
            <w:tcW w:w="524" w:type="pct"/>
            <w:tcMar>
              <w:left w:w="0" w:type="dxa"/>
              <w:right w:w="0" w:type="dxa"/>
            </w:tcMar>
            <w:vAlign w:val="center"/>
          </w:tcPr>
          <w:p w14:paraId="325F0C0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电场的传</w:t>
            </w:r>
          </w:p>
          <w:p w14:paraId="035C50D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导速率</w:t>
            </w:r>
            <w:r w:rsidRPr="002D5729">
              <w:rPr>
                <w:sz w:val="21"/>
                <w:szCs w:val="21"/>
              </w:rPr>
              <w:t xml:space="preserve">　</w:t>
            </w:r>
          </w:p>
        </w:tc>
        <w:tc>
          <w:tcPr>
            <w:tcW w:w="4476" w:type="pct"/>
            <w:tcMar>
              <w:left w:w="15" w:type="dxa"/>
              <w:right w:w="15" w:type="dxa"/>
            </w:tcMar>
            <w:vAlign w:val="center"/>
          </w:tcPr>
          <w:p w14:paraId="07951C3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是指导体中建立电场的速率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大小等于光速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×</w:t>
            </w:r>
            <w:r w:rsidRPr="002D5729">
              <w:rPr>
                <w:sz w:val="21"/>
                <w:szCs w:val="21"/>
              </w:rPr>
              <w:t>10</w:t>
            </w:r>
            <w:r w:rsidRPr="002D5729">
              <w:rPr>
                <w:sz w:val="21"/>
                <w:szCs w:val="21"/>
                <w:vertAlign w:val="superscript"/>
              </w:rPr>
              <w:t>8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m/s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  <w:r w:rsidRPr="002D5729">
              <w:rPr>
                <w:rFonts w:hint="eastAsia"/>
                <w:sz w:val="21"/>
                <w:szCs w:val="21"/>
              </w:rPr>
              <w:t>闭合开关的瞬间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电路中各处以光速建立恒定电场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电路中各处的自由电子几乎同时做定向移动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整个电路也几乎同时形成了电流</w:t>
            </w:r>
          </w:p>
        </w:tc>
      </w:tr>
    </w:tbl>
    <w:p w14:paraId="089009C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电流的微观表达式</w:t>
      </w:r>
    </w:p>
    <w:p w14:paraId="4D7431D9" w14:textId="024B89B0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推导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如图所示为表示粗细均匀的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段长为</w:t>
      </w:r>
      <w:r w:rsidRPr="002D5729">
        <w:rPr>
          <w:i/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的导体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两端加一定的电压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导体中的自由电荷沿导体定向移动的速率为</w:t>
      </w:r>
      <w:r w:rsidRPr="002D5729">
        <w:rPr>
          <w:i/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设导体的横截面积为</w:t>
      </w:r>
      <w:r w:rsidRPr="002D5729">
        <w:rPr>
          <w:i/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导体单位体积内的自由电荷数为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每个自由电荷的电荷量大小为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：</w:t>
      </w:r>
    </w:p>
    <w:p w14:paraId="26EDD604" w14:textId="6CB5B85F" w:rsidR="00316A4B" w:rsidRPr="002D5729" w:rsidRDefault="00316A4B" w:rsidP="00316A4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26F10E5" wp14:editId="49E7E8BF">
            <wp:extent cx="1051126" cy="640080"/>
            <wp:effectExtent l="0" t="0" r="0" b="0"/>
            <wp:docPr id="315" name="25btrwlb3-11-6.jpg" descr="id:21474957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8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1126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1D5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导体内的自由电荷全部通过横截面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所用的时间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v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导体内的自由电荷总数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nlS</w:t>
      </w:r>
      <w:proofErr w:type="spellEnd"/>
    </w:p>
    <w:p w14:paraId="5BD82FD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总电荷量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Nq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nlSq</w:t>
      </w:r>
      <w:proofErr w:type="spellEnd"/>
    </w:p>
    <w:p w14:paraId="0FB0D1E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此导体中的电流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nqSv</w:t>
      </w:r>
      <w:proofErr w:type="spellEnd"/>
      <w:r w:rsidRPr="002D5729">
        <w:rPr>
          <w:rFonts w:ascii="宋体" w:hAnsi="宋体"/>
          <w:sz w:val="21"/>
          <w:szCs w:val="21"/>
        </w:rPr>
        <w:t>。</w:t>
      </w:r>
    </w:p>
    <w:p w14:paraId="0D707F1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微观表达式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nqSv</w:t>
      </w:r>
      <w:proofErr w:type="spell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注意各量的意义</w:t>
      </w:r>
      <w:r w:rsidRPr="002D5729">
        <w:rPr>
          <w:rFonts w:ascii="宋体" w:hAnsi="宋体"/>
          <w:sz w:val="21"/>
          <w:szCs w:val="21"/>
        </w:rPr>
        <w:t>）。</w:t>
      </w:r>
    </w:p>
    <w:p w14:paraId="2FC8E489" w14:textId="2D96910E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一段粗细均匀的金属导体的横截面积是</w:t>
      </w:r>
      <w:r w:rsidRPr="002D5729">
        <w:rPr>
          <w:i/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导体单位体积内的自由电子数为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金属内的自由电子电荷量为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自由电子做热运动的平均速率为</w:t>
      </w:r>
      <w:r w:rsidRPr="002D5729">
        <w:rPr>
          <w:i/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导体中通过的电流为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通电时间为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以下说法正确的有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8F4185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自由电子定向移动的平均速率为</w:t>
      </w:r>
      <w:r w:rsidRPr="002D5729">
        <w:rPr>
          <w:i/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0</w:t>
      </w:r>
    </w:p>
    <w:p w14:paraId="575585E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自由电子定向移动的平均速率为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neS</m:t>
            </m:r>
          </m:den>
        </m:f>
      </m:oMath>
    </w:p>
    <w:p w14:paraId="06FF151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导体中自由电子的数目为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It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</w:p>
    <w:p w14:paraId="02D9A85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导体中自由电子的数目为</w:t>
      </w:r>
      <w:r w:rsidRPr="002D5729">
        <w:rPr>
          <w:i/>
          <w:sz w:val="21"/>
          <w:szCs w:val="21"/>
        </w:rPr>
        <w:t>nv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i/>
          <w:sz w:val="21"/>
          <w:szCs w:val="21"/>
        </w:rPr>
        <w:t>St</w:t>
      </w:r>
    </w:p>
    <w:p w14:paraId="731CE5C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36A7F6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规律总结</w:t>
      </w:r>
      <w:bookmarkStart w:id="0" w:name="_GoBack"/>
      <w:bookmarkEnd w:id="0"/>
    </w:p>
    <w:p w14:paraId="64959F1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公式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  <w:r w:rsidRPr="002D5729">
        <w:rPr>
          <w:rFonts w:eastAsia="黑体"/>
          <w:sz w:val="21"/>
          <w:szCs w:val="21"/>
        </w:rPr>
        <w:t>与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nqSv</w:t>
      </w:r>
      <w:proofErr w:type="spellEnd"/>
      <w:r w:rsidRPr="002D5729">
        <w:rPr>
          <w:rFonts w:eastAsia="黑体"/>
          <w:sz w:val="21"/>
          <w:szCs w:val="21"/>
        </w:rPr>
        <w:t>的比较</w:t>
      </w:r>
    </w:p>
    <w:tbl>
      <w:tblPr>
        <w:tblW w:w="5000" w:type="pct"/>
        <w:jc w:val="center"/>
        <w:tblBorders>
          <w:top w:val="single" w:sz="2" w:space="0" w:color="000000"/>
          <w:bottom w:val="single" w:sz="4" w:space="0" w:color="auto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078"/>
        <w:gridCol w:w="3925"/>
        <w:gridCol w:w="4463"/>
      </w:tblGrid>
      <w:tr w:rsidR="00DC211C" w:rsidRPr="002D5729" w14:paraId="03C5B0DB" w14:textId="77777777" w:rsidTr="00316A4B">
        <w:trPr>
          <w:jc w:val="center"/>
        </w:trPr>
        <w:tc>
          <w:tcPr>
            <w:tcW w:w="993" w:type="pct"/>
            <w:tcMar>
              <w:left w:w="0" w:type="dxa"/>
              <w:right w:w="0" w:type="dxa"/>
            </w:tcMar>
            <w:vAlign w:val="center"/>
          </w:tcPr>
          <w:p w14:paraId="5B05129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den>
              </m:f>
            </m:oMath>
          </w:p>
        </w:tc>
        <w:tc>
          <w:tcPr>
            <w:tcW w:w="1875" w:type="pct"/>
            <w:tcMar>
              <w:left w:w="0" w:type="dxa"/>
              <w:right w:w="0" w:type="dxa"/>
            </w:tcMar>
            <w:vAlign w:val="center"/>
          </w:tcPr>
          <w:p w14:paraId="6CA61D0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电流的定义式</w:t>
            </w:r>
          </w:p>
        </w:tc>
        <w:tc>
          <w:tcPr>
            <w:tcW w:w="2132" w:type="pct"/>
            <w:tcMar>
              <w:left w:w="15" w:type="dxa"/>
              <w:right w:w="15" w:type="dxa"/>
            </w:tcMar>
            <w:vAlign w:val="center"/>
          </w:tcPr>
          <w:p w14:paraId="3BB4023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eastAsia="楷体"/>
                <w:sz w:val="21"/>
                <w:szCs w:val="21"/>
              </w:rPr>
              <w:t>大小与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rFonts w:eastAsia="楷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t</w:t>
            </w:r>
            <w:r w:rsidRPr="002D5729">
              <w:rPr>
                <w:rFonts w:eastAsia="楷体"/>
                <w:sz w:val="21"/>
                <w:szCs w:val="21"/>
              </w:rPr>
              <w:t>无关</w:t>
            </w:r>
          </w:p>
        </w:tc>
      </w:tr>
      <w:tr w:rsidR="00DC211C" w:rsidRPr="002D5729" w14:paraId="3B0DEEC9" w14:textId="77777777" w:rsidTr="00316A4B">
        <w:trPr>
          <w:jc w:val="center"/>
        </w:trPr>
        <w:tc>
          <w:tcPr>
            <w:tcW w:w="993" w:type="pct"/>
            <w:tcMar>
              <w:left w:w="0" w:type="dxa"/>
              <w:right w:w="0" w:type="dxa"/>
            </w:tcMar>
            <w:vAlign w:val="center"/>
          </w:tcPr>
          <w:p w14:paraId="521E6FD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proofErr w:type="spellStart"/>
            <w:r w:rsidRPr="002D5729">
              <w:rPr>
                <w:i/>
                <w:sz w:val="21"/>
                <w:szCs w:val="21"/>
              </w:rPr>
              <w:t>nqSv</w:t>
            </w:r>
            <w:proofErr w:type="spellEnd"/>
          </w:p>
        </w:tc>
        <w:tc>
          <w:tcPr>
            <w:tcW w:w="1875" w:type="pct"/>
            <w:tcMar>
              <w:left w:w="0" w:type="dxa"/>
              <w:right w:w="0" w:type="dxa"/>
            </w:tcMar>
            <w:vAlign w:val="center"/>
          </w:tcPr>
          <w:p w14:paraId="74B654D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电流的微观表达式</w:t>
            </w:r>
          </w:p>
        </w:tc>
        <w:tc>
          <w:tcPr>
            <w:tcW w:w="2132" w:type="pct"/>
            <w:tcMar>
              <w:left w:w="15" w:type="dxa"/>
              <w:right w:w="15" w:type="dxa"/>
            </w:tcMar>
            <w:vAlign w:val="center"/>
          </w:tcPr>
          <w:p w14:paraId="11E28B7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eastAsia="楷体"/>
                <w:sz w:val="21"/>
                <w:szCs w:val="21"/>
              </w:rPr>
              <w:t>的大小由</w:t>
            </w:r>
            <w:r w:rsidRPr="002D5729">
              <w:rPr>
                <w:i/>
                <w:sz w:val="21"/>
                <w:szCs w:val="21"/>
              </w:rPr>
              <w:t>n</w:t>
            </w:r>
            <w:r w:rsidRPr="002D5729">
              <w:rPr>
                <w:rFonts w:eastAsia="楷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rFonts w:eastAsia="楷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eastAsia="楷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v</w:t>
            </w:r>
            <w:r w:rsidRPr="002D5729">
              <w:rPr>
                <w:rFonts w:eastAsia="楷体"/>
                <w:sz w:val="21"/>
                <w:szCs w:val="21"/>
              </w:rPr>
              <w:t>四个</w:t>
            </w:r>
            <w:proofErr w:type="gramStart"/>
            <w:r w:rsidRPr="002D5729">
              <w:rPr>
                <w:rFonts w:eastAsia="楷体"/>
                <w:sz w:val="21"/>
                <w:szCs w:val="21"/>
              </w:rPr>
              <w:t>量共同</w:t>
            </w:r>
            <w:proofErr w:type="gramEnd"/>
            <w:r w:rsidRPr="002D5729">
              <w:rPr>
                <w:rFonts w:eastAsia="楷体"/>
                <w:sz w:val="21"/>
                <w:szCs w:val="21"/>
              </w:rPr>
              <w:t>决定</w:t>
            </w:r>
          </w:p>
        </w:tc>
      </w:tr>
    </w:tbl>
    <w:p w14:paraId="3CF8FB7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第十一章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</w:p>
    <w:sectPr w:rsidR="00DC211C" w:rsidRPr="002D5729" w:rsidSect="002D5729">
      <w:headerReference w:type="default" r:id="rId21"/>
      <w:footerReference w:type="default" r:id="rId22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AAE2A" w14:textId="77777777" w:rsidR="00975BDF" w:rsidRDefault="00975BDF" w:rsidP="006C537E">
      <w:pPr>
        <w:spacing w:line="240" w:lineRule="auto"/>
      </w:pPr>
      <w:r>
        <w:separator/>
      </w:r>
    </w:p>
  </w:endnote>
  <w:endnote w:type="continuationSeparator" w:id="0">
    <w:p w14:paraId="2A09D9C0" w14:textId="77777777" w:rsidR="00975BDF" w:rsidRDefault="00975BDF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1DB6F454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316A4B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316A4B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0D9078" w14:textId="77777777" w:rsidR="00975BDF" w:rsidRDefault="00975BDF">
      <w:pPr>
        <w:spacing w:line="240" w:lineRule="auto"/>
      </w:pPr>
      <w:r>
        <w:separator/>
      </w:r>
    </w:p>
  </w:footnote>
  <w:footnote w:type="continuationSeparator" w:id="0">
    <w:p w14:paraId="7D82A6DC" w14:textId="77777777" w:rsidR="00975BDF" w:rsidRDefault="00975B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975BDF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16A4B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75BDF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2025-05-07T06:14:00Z</dcterms:modified>
</cp:coreProperties>
</file>