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6C173" w14:textId="77777777" w:rsidR="00173AB7" w:rsidRPr="00173AB7" w:rsidRDefault="00173AB7" w:rsidP="00173AB7">
      <w:pPr>
        <w:rPr>
          <w:b/>
          <w:bCs/>
        </w:rPr>
      </w:pPr>
      <w:r w:rsidRPr="00173AB7">
        <w:rPr>
          <w:b/>
          <w:bCs/>
        </w:rPr>
        <w:t>BUSINESS CASE</w:t>
      </w:r>
    </w:p>
    <w:p w14:paraId="74284FC3" w14:textId="77777777" w:rsidR="00173AB7" w:rsidRPr="00173AB7" w:rsidRDefault="00173AB7" w:rsidP="00173AB7">
      <w:pPr>
        <w:rPr>
          <w:b/>
          <w:bCs/>
        </w:rPr>
      </w:pPr>
      <w:r w:rsidRPr="00173AB7">
        <w:rPr>
          <w:b/>
          <w:bCs/>
        </w:rPr>
        <w:t>AI-Driven Blood Demand Prediction System for Emergency Preparedness</w:t>
      </w:r>
    </w:p>
    <w:p w14:paraId="4988D6C3" w14:textId="77777777" w:rsidR="00173AB7" w:rsidRPr="00173AB7" w:rsidRDefault="00173AB7" w:rsidP="00173AB7">
      <w:pPr>
        <w:rPr>
          <w:b/>
          <w:bCs/>
        </w:rPr>
      </w:pPr>
      <w:r w:rsidRPr="00173AB7">
        <w:rPr>
          <w:b/>
          <w:bCs/>
        </w:rPr>
        <w:pict w14:anchorId="3B78465E">
          <v:rect id="_x0000_i1187" style="width:0;height:1.5pt" o:hralign="center" o:hrstd="t" o:hr="t" fillcolor="#a0a0a0" stroked="f"/>
        </w:pict>
      </w:r>
    </w:p>
    <w:p w14:paraId="21A3D879" w14:textId="77777777" w:rsidR="00173AB7" w:rsidRPr="00173AB7" w:rsidRDefault="00173AB7" w:rsidP="00173AB7">
      <w:pPr>
        <w:rPr>
          <w:b/>
          <w:bCs/>
        </w:rPr>
      </w:pPr>
      <w:r w:rsidRPr="00173AB7">
        <w:rPr>
          <w:b/>
          <w:bCs/>
        </w:rPr>
        <w:t>1. Introduction and Background</w:t>
      </w:r>
    </w:p>
    <w:p w14:paraId="25B4676F" w14:textId="77777777" w:rsidR="00173AB7" w:rsidRPr="00173AB7" w:rsidRDefault="00173AB7" w:rsidP="00173AB7">
      <w:pPr>
        <w:rPr>
          <w:b/>
          <w:bCs/>
        </w:rPr>
      </w:pPr>
      <w:r w:rsidRPr="00173AB7">
        <w:rPr>
          <w:b/>
          <w:bCs/>
        </w:rPr>
        <w:t>Blood banks form a critical backbone of the healthcare delivery system. They are responsible for the collection, testing, storage, and distribution of blood and blood components such as red blood cells, platelets, and plasma. These components are essential for routine medical procedures as well as for emergency care in situations such as road accidents, emergency surgeries, mass casualty incidents, and natural disasters.</w:t>
      </w:r>
    </w:p>
    <w:p w14:paraId="14F0E01F" w14:textId="77777777" w:rsidR="00173AB7" w:rsidRPr="00173AB7" w:rsidRDefault="00173AB7" w:rsidP="00173AB7">
      <w:pPr>
        <w:rPr>
          <w:b/>
          <w:bCs/>
        </w:rPr>
      </w:pPr>
      <w:r w:rsidRPr="00173AB7">
        <w:rPr>
          <w:b/>
          <w:bCs/>
        </w:rPr>
        <w:t>Unlike many other medical resources, blood is perishable and has strict storage requirements. For example, platelets have a shelf life of only a few days, while red blood cells must be stored under controlled temperature conditions. As a result, blood banks must maintain a delicate balance between having sufficient stock and minimizing wastage.</w:t>
      </w:r>
    </w:p>
    <w:p w14:paraId="77D2D415" w14:textId="77777777" w:rsidR="00173AB7" w:rsidRPr="00173AB7" w:rsidRDefault="00173AB7" w:rsidP="00173AB7">
      <w:pPr>
        <w:rPr>
          <w:b/>
          <w:bCs/>
        </w:rPr>
      </w:pPr>
      <w:r w:rsidRPr="00173AB7">
        <w:rPr>
          <w:b/>
          <w:bCs/>
        </w:rPr>
        <w:t>Currently, most blood banks plan inventory using historical averages, manual estimates, and experience-based judgment. While this approach may function adequately during normal operational conditions, it often fails during emergency situations when blood demand rises suddenly and unpredictably.</w:t>
      </w:r>
    </w:p>
    <w:p w14:paraId="6E1F2D20" w14:textId="77777777" w:rsidR="00173AB7" w:rsidRPr="00173AB7" w:rsidRDefault="00173AB7" w:rsidP="00173AB7">
      <w:pPr>
        <w:rPr>
          <w:b/>
          <w:bCs/>
        </w:rPr>
      </w:pPr>
      <w:r w:rsidRPr="00173AB7">
        <w:rPr>
          <w:b/>
          <w:bCs/>
        </w:rPr>
        <w:pict w14:anchorId="10304B8F">
          <v:rect id="_x0000_i1188" style="width:0;height:1.5pt" o:hralign="center" o:hrstd="t" o:hr="t" fillcolor="#a0a0a0" stroked="f"/>
        </w:pict>
      </w:r>
    </w:p>
    <w:p w14:paraId="3D131C70" w14:textId="77777777" w:rsidR="00173AB7" w:rsidRPr="00173AB7" w:rsidRDefault="00173AB7" w:rsidP="00173AB7">
      <w:pPr>
        <w:rPr>
          <w:b/>
          <w:bCs/>
        </w:rPr>
      </w:pPr>
      <w:r w:rsidRPr="00173AB7">
        <w:rPr>
          <w:b/>
          <w:bCs/>
        </w:rPr>
        <w:t>2. Current Challenges in Blood Bank Operations</w:t>
      </w:r>
    </w:p>
    <w:p w14:paraId="2136B940" w14:textId="77777777" w:rsidR="00173AB7" w:rsidRPr="00173AB7" w:rsidRDefault="00173AB7" w:rsidP="00173AB7">
      <w:pPr>
        <w:rPr>
          <w:b/>
          <w:bCs/>
        </w:rPr>
      </w:pPr>
      <w:r w:rsidRPr="00173AB7">
        <w:rPr>
          <w:b/>
          <w:bCs/>
        </w:rPr>
        <w:t>Blood banks face several operational and strategic challenges, especially during emergencies:</w:t>
      </w:r>
    </w:p>
    <w:p w14:paraId="4B6D8771" w14:textId="77777777" w:rsidR="00173AB7" w:rsidRPr="00173AB7" w:rsidRDefault="00173AB7" w:rsidP="00173AB7">
      <w:pPr>
        <w:numPr>
          <w:ilvl w:val="0"/>
          <w:numId w:val="9"/>
        </w:numPr>
        <w:rPr>
          <w:b/>
          <w:bCs/>
        </w:rPr>
      </w:pPr>
      <w:r w:rsidRPr="00173AB7">
        <w:rPr>
          <w:b/>
          <w:bCs/>
        </w:rPr>
        <w:t>Unpredictable Demand Patterns</w:t>
      </w:r>
      <w:r w:rsidRPr="00173AB7">
        <w:rPr>
          <w:b/>
          <w:bCs/>
        </w:rPr>
        <w:br/>
        <w:t>Emergency events such as accidents or disasters can cause sudden spikes in blood demand that cannot be accurately predicted using simple historical averages.</w:t>
      </w:r>
    </w:p>
    <w:p w14:paraId="43F1E6EC" w14:textId="77777777" w:rsidR="00173AB7" w:rsidRPr="00173AB7" w:rsidRDefault="00173AB7" w:rsidP="00173AB7">
      <w:pPr>
        <w:numPr>
          <w:ilvl w:val="0"/>
          <w:numId w:val="9"/>
        </w:numPr>
        <w:rPr>
          <w:b/>
          <w:bCs/>
        </w:rPr>
      </w:pPr>
      <w:r w:rsidRPr="00173AB7">
        <w:rPr>
          <w:b/>
          <w:bCs/>
        </w:rPr>
        <w:t>Reactive Inventory Management</w:t>
      </w:r>
      <w:r w:rsidRPr="00173AB7">
        <w:rPr>
          <w:b/>
          <w:bCs/>
        </w:rPr>
        <w:br/>
        <w:t>In most cases, action is taken only after shortages occur. Emergency procurement or urgent donor mobilization is initiated too late.</w:t>
      </w:r>
    </w:p>
    <w:p w14:paraId="3234C2A7" w14:textId="77777777" w:rsidR="00173AB7" w:rsidRPr="00173AB7" w:rsidRDefault="00173AB7" w:rsidP="00173AB7">
      <w:pPr>
        <w:numPr>
          <w:ilvl w:val="0"/>
          <w:numId w:val="9"/>
        </w:numPr>
        <w:rPr>
          <w:b/>
          <w:bCs/>
        </w:rPr>
      </w:pPr>
      <w:r w:rsidRPr="00173AB7">
        <w:rPr>
          <w:b/>
          <w:bCs/>
        </w:rPr>
        <w:t>High Emergency Procurement Costs</w:t>
      </w:r>
      <w:r w:rsidRPr="00173AB7">
        <w:rPr>
          <w:b/>
          <w:bCs/>
        </w:rPr>
        <w:br/>
        <w:t>Procuring blood during emergencies often involves higher costs due to urgent logistics, transport, and coordination.</w:t>
      </w:r>
    </w:p>
    <w:p w14:paraId="2D1C4F1F" w14:textId="77777777" w:rsidR="00173AB7" w:rsidRPr="00173AB7" w:rsidRDefault="00173AB7" w:rsidP="00173AB7">
      <w:pPr>
        <w:numPr>
          <w:ilvl w:val="0"/>
          <w:numId w:val="9"/>
        </w:numPr>
        <w:rPr>
          <w:b/>
          <w:bCs/>
        </w:rPr>
      </w:pPr>
      <w:r w:rsidRPr="00173AB7">
        <w:rPr>
          <w:b/>
          <w:bCs/>
        </w:rPr>
        <w:lastRenderedPageBreak/>
        <w:t>Blood Wastage</w:t>
      </w:r>
      <w:r w:rsidRPr="00173AB7">
        <w:rPr>
          <w:b/>
          <w:bCs/>
        </w:rPr>
        <w:br/>
        <w:t>To avoid shortages, blood banks may overstock, which can lead to expiry and wastage of blood units.</w:t>
      </w:r>
    </w:p>
    <w:p w14:paraId="3214128F" w14:textId="77777777" w:rsidR="00173AB7" w:rsidRPr="00173AB7" w:rsidRDefault="00173AB7" w:rsidP="00173AB7">
      <w:pPr>
        <w:numPr>
          <w:ilvl w:val="0"/>
          <w:numId w:val="9"/>
        </w:numPr>
        <w:rPr>
          <w:b/>
          <w:bCs/>
        </w:rPr>
      </w:pPr>
      <w:r w:rsidRPr="00173AB7">
        <w:rPr>
          <w:b/>
          <w:bCs/>
        </w:rPr>
        <w:t>Risk to Patient Lives</w:t>
      </w:r>
      <w:r w:rsidRPr="00173AB7">
        <w:rPr>
          <w:b/>
          <w:bCs/>
        </w:rPr>
        <w:br/>
        <w:t>Delays in blood availability during emergencies directly impact patient outcomes and survival rates.</w:t>
      </w:r>
    </w:p>
    <w:p w14:paraId="4718B790" w14:textId="77777777" w:rsidR="00173AB7" w:rsidRPr="00173AB7" w:rsidRDefault="00173AB7" w:rsidP="00173AB7">
      <w:pPr>
        <w:rPr>
          <w:b/>
          <w:bCs/>
        </w:rPr>
      </w:pPr>
      <w:r w:rsidRPr="00173AB7">
        <w:rPr>
          <w:b/>
          <w:bCs/>
        </w:rPr>
        <w:t>These challenges highlight the limitations of the current reactive approach to blood demand management.</w:t>
      </w:r>
    </w:p>
    <w:p w14:paraId="1A46F152" w14:textId="77777777" w:rsidR="00173AB7" w:rsidRPr="00173AB7" w:rsidRDefault="00173AB7" w:rsidP="00173AB7">
      <w:pPr>
        <w:rPr>
          <w:b/>
          <w:bCs/>
        </w:rPr>
      </w:pPr>
      <w:r w:rsidRPr="00173AB7">
        <w:rPr>
          <w:b/>
          <w:bCs/>
        </w:rPr>
        <w:pict w14:anchorId="27CF6466">
          <v:rect id="_x0000_i1189" style="width:0;height:1.5pt" o:hralign="center" o:hrstd="t" o:hr="t" fillcolor="#a0a0a0" stroked="f"/>
        </w:pict>
      </w:r>
    </w:p>
    <w:p w14:paraId="2EA4A0BF" w14:textId="77777777" w:rsidR="00173AB7" w:rsidRPr="00173AB7" w:rsidRDefault="00173AB7" w:rsidP="00173AB7">
      <w:pPr>
        <w:rPr>
          <w:b/>
          <w:bCs/>
        </w:rPr>
      </w:pPr>
      <w:r w:rsidRPr="00173AB7">
        <w:rPr>
          <w:b/>
          <w:bCs/>
        </w:rPr>
        <w:t>3. Problem Statement</w:t>
      </w:r>
    </w:p>
    <w:p w14:paraId="7CB77D93" w14:textId="77777777" w:rsidR="00173AB7" w:rsidRPr="00173AB7" w:rsidRDefault="00173AB7" w:rsidP="00173AB7">
      <w:pPr>
        <w:rPr>
          <w:b/>
          <w:bCs/>
        </w:rPr>
      </w:pPr>
      <w:r w:rsidRPr="00173AB7">
        <w:rPr>
          <w:b/>
          <w:bCs/>
        </w:rPr>
        <w:t>The core problem addressed in this business case is the absence of predictive planning in blood demand management. Blood banks primarily rely on historical data and manual planning, which does not account for real-time conditions, emergency patterns, or seasonal variations. This results in frequent blood shortages during emergencies, inefficient resource utilization, increased costs, and compromised patient care.</w:t>
      </w:r>
    </w:p>
    <w:p w14:paraId="26596777" w14:textId="77777777" w:rsidR="00173AB7" w:rsidRPr="00173AB7" w:rsidRDefault="00173AB7" w:rsidP="00173AB7">
      <w:pPr>
        <w:rPr>
          <w:b/>
          <w:bCs/>
        </w:rPr>
      </w:pPr>
      <w:r w:rsidRPr="00173AB7">
        <w:rPr>
          <w:b/>
          <w:bCs/>
        </w:rPr>
        <w:pict w14:anchorId="5A4B606A">
          <v:rect id="_x0000_i1190" style="width:0;height:1.5pt" o:hralign="center" o:hrstd="t" o:hr="t" fillcolor="#a0a0a0" stroked="f"/>
        </w:pict>
      </w:r>
    </w:p>
    <w:p w14:paraId="4EE30BD5" w14:textId="77777777" w:rsidR="00173AB7" w:rsidRPr="00173AB7" w:rsidRDefault="00173AB7" w:rsidP="00173AB7">
      <w:pPr>
        <w:rPr>
          <w:b/>
          <w:bCs/>
        </w:rPr>
      </w:pPr>
      <w:r w:rsidRPr="00173AB7">
        <w:rPr>
          <w:b/>
          <w:bCs/>
        </w:rPr>
        <w:t>4. Proposed Solution</w:t>
      </w:r>
    </w:p>
    <w:p w14:paraId="7749CEC8" w14:textId="77777777" w:rsidR="00173AB7" w:rsidRPr="00173AB7" w:rsidRDefault="00173AB7" w:rsidP="00173AB7">
      <w:pPr>
        <w:rPr>
          <w:b/>
          <w:bCs/>
        </w:rPr>
      </w:pPr>
      <w:r w:rsidRPr="00173AB7">
        <w:rPr>
          <w:b/>
          <w:bCs/>
        </w:rPr>
        <w:t>The proposed solution is an AI-driven blood demand prediction system designed to support blood banks in forecasting blood demand in advance, particularly during emergency situations.</w:t>
      </w:r>
    </w:p>
    <w:p w14:paraId="658EB7C7" w14:textId="77777777" w:rsidR="00173AB7" w:rsidRPr="00173AB7" w:rsidRDefault="00173AB7" w:rsidP="00173AB7">
      <w:pPr>
        <w:rPr>
          <w:b/>
          <w:bCs/>
        </w:rPr>
      </w:pPr>
      <w:r w:rsidRPr="00173AB7">
        <w:rPr>
          <w:b/>
          <w:bCs/>
        </w:rPr>
        <w:t>Key Features of the Proposed Solution:</w:t>
      </w:r>
    </w:p>
    <w:p w14:paraId="2F2D4781" w14:textId="77777777" w:rsidR="00173AB7" w:rsidRPr="00173AB7" w:rsidRDefault="00173AB7" w:rsidP="00173AB7">
      <w:pPr>
        <w:numPr>
          <w:ilvl w:val="0"/>
          <w:numId w:val="10"/>
        </w:numPr>
        <w:rPr>
          <w:b/>
          <w:bCs/>
        </w:rPr>
      </w:pPr>
      <w:r w:rsidRPr="00173AB7">
        <w:rPr>
          <w:b/>
          <w:bCs/>
        </w:rPr>
        <w:t>Collection of historical blood usage data</w:t>
      </w:r>
    </w:p>
    <w:p w14:paraId="771CDD27" w14:textId="77777777" w:rsidR="00173AB7" w:rsidRPr="00173AB7" w:rsidRDefault="00173AB7" w:rsidP="00173AB7">
      <w:pPr>
        <w:numPr>
          <w:ilvl w:val="0"/>
          <w:numId w:val="10"/>
        </w:numPr>
        <w:rPr>
          <w:b/>
          <w:bCs/>
        </w:rPr>
      </w:pPr>
      <w:r w:rsidRPr="00173AB7">
        <w:rPr>
          <w:b/>
          <w:bCs/>
        </w:rPr>
        <w:t>Integration of accident and emergency admission records</w:t>
      </w:r>
    </w:p>
    <w:p w14:paraId="295D1156" w14:textId="77777777" w:rsidR="00173AB7" w:rsidRPr="00173AB7" w:rsidRDefault="00173AB7" w:rsidP="00173AB7">
      <w:pPr>
        <w:numPr>
          <w:ilvl w:val="0"/>
          <w:numId w:val="10"/>
        </w:numPr>
        <w:rPr>
          <w:b/>
          <w:bCs/>
        </w:rPr>
      </w:pPr>
      <w:r w:rsidRPr="00173AB7">
        <w:rPr>
          <w:b/>
          <w:bCs/>
        </w:rPr>
        <w:t>Incorporation of hospital surgery schedules</w:t>
      </w:r>
    </w:p>
    <w:p w14:paraId="726EE6EE" w14:textId="77777777" w:rsidR="00173AB7" w:rsidRPr="00173AB7" w:rsidRDefault="00173AB7" w:rsidP="00173AB7">
      <w:pPr>
        <w:numPr>
          <w:ilvl w:val="0"/>
          <w:numId w:val="10"/>
        </w:numPr>
        <w:rPr>
          <w:b/>
          <w:bCs/>
        </w:rPr>
      </w:pPr>
      <w:r w:rsidRPr="00173AB7">
        <w:rPr>
          <w:b/>
          <w:bCs/>
        </w:rPr>
        <w:t>Consideration of seasonal and festival trends</w:t>
      </w:r>
    </w:p>
    <w:p w14:paraId="239E3EBC" w14:textId="77777777" w:rsidR="00173AB7" w:rsidRPr="00173AB7" w:rsidRDefault="00173AB7" w:rsidP="00173AB7">
      <w:pPr>
        <w:numPr>
          <w:ilvl w:val="0"/>
          <w:numId w:val="10"/>
        </w:numPr>
        <w:rPr>
          <w:b/>
          <w:bCs/>
        </w:rPr>
      </w:pPr>
      <w:r w:rsidRPr="00173AB7">
        <w:rPr>
          <w:b/>
          <w:bCs/>
        </w:rPr>
        <w:t>Predictive analysis to estimate future blood demand by blood group</w:t>
      </w:r>
    </w:p>
    <w:p w14:paraId="08D978F5" w14:textId="77777777" w:rsidR="00173AB7" w:rsidRPr="00173AB7" w:rsidRDefault="00173AB7" w:rsidP="00173AB7">
      <w:pPr>
        <w:numPr>
          <w:ilvl w:val="0"/>
          <w:numId w:val="10"/>
        </w:numPr>
        <w:rPr>
          <w:b/>
          <w:bCs/>
        </w:rPr>
      </w:pPr>
      <w:r w:rsidRPr="00173AB7">
        <w:rPr>
          <w:b/>
          <w:bCs/>
        </w:rPr>
        <w:t>Inventory planning recommendations</w:t>
      </w:r>
    </w:p>
    <w:p w14:paraId="1A020D7F" w14:textId="77777777" w:rsidR="00173AB7" w:rsidRPr="00173AB7" w:rsidRDefault="00173AB7" w:rsidP="00173AB7">
      <w:pPr>
        <w:numPr>
          <w:ilvl w:val="0"/>
          <w:numId w:val="10"/>
        </w:numPr>
        <w:rPr>
          <w:b/>
          <w:bCs/>
        </w:rPr>
      </w:pPr>
      <w:r w:rsidRPr="00173AB7">
        <w:rPr>
          <w:b/>
          <w:bCs/>
        </w:rPr>
        <w:t>Alerts and notifications for early preparation</w:t>
      </w:r>
    </w:p>
    <w:p w14:paraId="5BCC8758" w14:textId="77777777" w:rsidR="00173AB7" w:rsidRPr="00173AB7" w:rsidRDefault="00173AB7" w:rsidP="00173AB7">
      <w:pPr>
        <w:rPr>
          <w:b/>
          <w:bCs/>
        </w:rPr>
      </w:pPr>
      <w:r w:rsidRPr="00173AB7">
        <w:rPr>
          <w:b/>
          <w:bCs/>
        </w:rPr>
        <w:t>The system provides decision support to blood bank officials by offering data-driven insights. It does not replace human expertise or judgment.</w:t>
      </w:r>
    </w:p>
    <w:p w14:paraId="50711C60" w14:textId="77777777" w:rsidR="00173AB7" w:rsidRPr="00173AB7" w:rsidRDefault="00173AB7" w:rsidP="00173AB7">
      <w:pPr>
        <w:rPr>
          <w:b/>
          <w:bCs/>
        </w:rPr>
      </w:pPr>
      <w:r w:rsidRPr="00173AB7">
        <w:rPr>
          <w:b/>
          <w:bCs/>
        </w:rPr>
        <w:pict w14:anchorId="18BEA7AA">
          <v:rect id="_x0000_i1191" style="width:0;height:1.5pt" o:hralign="center" o:hrstd="t" o:hr="t" fillcolor="#a0a0a0" stroked="f"/>
        </w:pict>
      </w:r>
    </w:p>
    <w:p w14:paraId="1E5A6DD0" w14:textId="77777777" w:rsidR="00173AB7" w:rsidRPr="00173AB7" w:rsidRDefault="00173AB7" w:rsidP="00173AB7">
      <w:pPr>
        <w:rPr>
          <w:b/>
          <w:bCs/>
        </w:rPr>
      </w:pPr>
      <w:r w:rsidRPr="00173AB7">
        <w:rPr>
          <w:b/>
          <w:bCs/>
        </w:rPr>
        <w:lastRenderedPageBreak/>
        <w:t>5. Business Benefits and Value Proposition</w:t>
      </w:r>
    </w:p>
    <w:p w14:paraId="0E337D5D" w14:textId="77777777" w:rsidR="00173AB7" w:rsidRPr="00173AB7" w:rsidRDefault="00173AB7" w:rsidP="00173AB7">
      <w:pPr>
        <w:rPr>
          <w:b/>
          <w:bCs/>
        </w:rPr>
      </w:pPr>
      <w:r w:rsidRPr="00173AB7">
        <w:rPr>
          <w:b/>
          <w:bCs/>
        </w:rPr>
        <w:t>5.1 Operational Benefits</w:t>
      </w:r>
    </w:p>
    <w:p w14:paraId="685D001F" w14:textId="77777777" w:rsidR="00173AB7" w:rsidRPr="00173AB7" w:rsidRDefault="00173AB7" w:rsidP="00173AB7">
      <w:pPr>
        <w:numPr>
          <w:ilvl w:val="0"/>
          <w:numId w:val="11"/>
        </w:numPr>
        <w:rPr>
          <w:b/>
          <w:bCs/>
        </w:rPr>
      </w:pPr>
      <w:r w:rsidRPr="00173AB7">
        <w:rPr>
          <w:b/>
          <w:bCs/>
        </w:rPr>
        <w:t>Improved preparedness for emergency situations</w:t>
      </w:r>
    </w:p>
    <w:p w14:paraId="52DA8CF6" w14:textId="77777777" w:rsidR="00173AB7" w:rsidRPr="00173AB7" w:rsidRDefault="00173AB7" w:rsidP="00173AB7">
      <w:pPr>
        <w:numPr>
          <w:ilvl w:val="0"/>
          <w:numId w:val="11"/>
        </w:numPr>
        <w:rPr>
          <w:b/>
          <w:bCs/>
        </w:rPr>
      </w:pPr>
      <w:r w:rsidRPr="00173AB7">
        <w:rPr>
          <w:b/>
          <w:bCs/>
        </w:rPr>
        <w:t>Reduced frequency of blood stock-outs</w:t>
      </w:r>
    </w:p>
    <w:p w14:paraId="255EA232" w14:textId="77777777" w:rsidR="00173AB7" w:rsidRPr="00173AB7" w:rsidRDefault="00173AB7" w:rsidP="00173AB7">
      <w:pPr>
        <w:numPr>
          <w:ilvl w:val="0"/>
          <w:numId w:val="11"/>
        </w:numPr>
        <w:rPr>
          <w:b/>
          <w:bCs/>
        </w:rPr>
      </w:pPr>
      <w:r w:rsidRPr="00173AB7">
        <w:rPr>
          <w:b/>
          <w:bCs/>
        </w:rPr>
        <w:t>Faster response time during emergencies</w:t>
      </w:r>
    </w:p>
    <w:p w14:paraId="3A811010" w14:textId="77777777" w:rsidR="00173AB7" w:rsidRPr="00173AB7" w:rsidRDefault="00173AB7" w:rsidP="00173AB7">
      <w:pPr>
        <w:numPr>
          <w:ilvl w:val="0"/>
          <w:numId w:val="11"/>
        </w:numPr>
        <w:rPr>
          <w:b/>
          <w:bCs/>
        </w:rPr>
      </w:pPr>
      <w:r w:rsidRPr="00173AB7">
        <w:rPr>
          <w:b/>
          <w:bCs/>
        </w:rPr>
        <w:t>Better coordination between blood banks and hospitals</w:t>
      </w:r>
    </w:p>
    <w:p w14:paraId="0451FCA0" w14:textId="77777777" w:rsidR="00173AB7" w:rsidRPr="00173AB7" w:rsidRDefault="00173AB7" w:rsidP="00173AB7">
      <w:pPr>
        <w:rPr>
          <w:b/>
          <w:bCs/>
        </w:rPr>
      </w:pPr>
      <w:r w:rsidRPr="00173AB7">
        <w:rPr>
          <w:b/>
          <w:bCs/>
        </w:rPr>
        <w:t>5.2 Financial Benefits</w:t>
      </w:r>
    </w:p>
    <w:p w14:paraId="58552C30" w14:textId="77777777" w:rsidR="00173AB7" w:rsidRPr="00173AB7" w:rsidRDefault="00173AB7" w:rsidP="00173AB7">
      <w:pPr>
        <w:numPr>
          <w:ilvl w:val="0"/>
          <w:numId w:val="12"/>
        </w:numPr>
        <w:rPr>
          <w:b/>
          <w:bCs/>
        </w:rPr>
      </w:pPr>
      <w:r w:rsidRPr="00173AB7">
        <w:rPr>
          <w:b/>
          <w:bCs/>
        </w:rPr>
        <w:t>Reduction in emergency procurement costs</w:t>
      </w:r>
    </w:p>
    <w:p w14:paraId="568D11C4" w14:textId="77777777" w:rsidR="00173AB7" w:rsidRPr="00173AB7" w:rsidRDefault="00173AB7" w:rsidP="00173AB7">
      <w:pPr>
        <w:numPr>
          <w:ilvl w:val="0"/>
          <w:numId w:val="12"/>
        </w:numPr>
        <w:rPr>
          <w:b/>
          <w:bCs/>
        </w:rPr>
      </w:pPr>
      <w:r w:rsidRPr="00173AB7">
        <w:rPr>
          <w:b/>
          <w:bCs/>
        </w:rPr>
        <w:t>Lower wastage of expired blood units</w:t>
      </w:r>
    </w:p>
    <w:p w14:paraId="7CEF6E5B" w14:textId="77777777" w:rsidR="00173AB7" w:rsidRPr="00173AB7" w:rsidRDefault="00173AB7" w:rsidP="00173AB7">
      <w:pPr>
        <w:numPr>
          <w:ilvl w:val="0"/>
          <w:numId w:val="12"/>
        </w:numPr>
        <w:rPr>
          <w:b/>
          <w:bCs/>
        </w:rPr>
      </w:pPr>
      <w:r w:rsidRPr="00173AB7">
        <w:rPr>
          <w:b/>
          <w:bCs/>
        </w:rPr>
        <w:t>More efficient use of storage and logistics resources</w:t>
      </w:r>
    </w:p>
    <w:p w14:paraId="08699751" w14:textId="77777777" w:rsidR="00173AB7" w:rsidRPr="00173AB7" w:rsidRDefault="00173AB7" w:rsidP="00173AB7">
      <w:pPr>
        <w:rPr>
          <w:b/>
          <w:bCs/>
        </w:rPr>
      </w:pPr>
      <w:r w:rsidRPr="00173AB7">
        <w:rPr>
          <w:b/>
          <w:bCs/>
        </w:rPr>
        <w:t>5.3 Social and Healthcare Impact</w:t>
      </w:r>
    </w:p>
    <w:p w14:paraId="55DEB473" w14:textId="77777777" w:rsidR="00173AB7" w:rsidRPr="00173AB7" w:rsidRDefault="00173AB7" w:rsidP="00173AB7">
      <w:pPr>
        <w:numPr>
          <w:ilvl w:val="0"/>
          <w:numId w:val="13"/>
        </w:numPr>
        <w:rPr>
          <w:b/>
          <w:bCs/>
        </w:rPr>
      </w:pPr>
      <w:r w:rsidRPr="00173AB7">
        <w:rPr>
          <w:b/>
          <w:bCs/>
        </w:rPr>
        <w:t>Timely availability of blood saves lives</w:t>
      </w:r>
    </w:p>
    <w:p w14:paraId="5BBD7831" w14:textId="77777777" w:rsidR="00173AB7" w:rsidRPr="00173AB7" w:rsidRDefault="00173AB7" w:rsidP="00173AB7">
      <w:pPr>
        <w:numPr>
          <w:ilvl w:val="0"/>
          <w:numId w:val="13"/>
        </w:numPr>
        <w:rPr>
          <w:b/>
          <w:bCs/>
        </w:rPr>
      </w:pPr>
      <w:r w:rsidRPr="00173AB7">
        <w:rPr>
          <w:b/>
          <w:bCs/>
        </w:rPr>
        <w:t>Improved patient outcomes during emergencies</w:t>
      </w:r>
    </w:p>
    <w:p w14:paraId="0EB8D688" w14:textId="77777777" w:rsidR="00173AB7" w:rsidRPr="00173AB7" w:rsidRDefault="00173AB7" w:rsidP="00173AB7">
      <w:pPr>
        <w:numPr>
          <w:ilvl w:val="0"/>
          <w:numId w:val="13"/>
        </w:numPr>
        <w:rPr>
          <w:b/>
          <w:bCs/>
        </w:rPr>
      </w:pPr>
      <w:r w:rsidRPr="00173AB7">
        <w:rPr>
          <w:b/>
          <w:bCs/>
        </w:rPr>
        <w:t>Increased public trust in healthcare infrastructure</w:t>
      </w:r>
    </w:p>
    <w:p w14:paraId="640AD401" w14:textId="77777777" w:rsidR="00173AB7" w:rsidRPr="00173AB7" w:rsidRDefault="00173AB7" w:rsidP="00173AB7">
      <w:pPr>
        <w:rPr>
          <w:b/>
          <w:bCs/>
        </w:rPr>
      </w:pPr>
      <w:r w:rsidRPr="00173AB7">
        <w:rPr>
          <w:b/>
          <w:bCs/>
        </w:rPr>
        <w:pict w14:anchorId="6532E079">
          <v:rect id="_x0000_i1192" style="width:0;height:1.5pt" o:hralign="center" o:hrstd="t" o:hr="t" fillcolor="#a0a0a0" stroked="f"/>
        </w:pict>
      </w:r>
    </w:p>
    <w:p w14:paraId="0E7417D6" w14:textId="77777777" w:rsidR="00173AB7" w:rsidRPr="00173AB7" w:rsidRDefault="00173AB7" w:rsidP="00173AB7">
      <w:pPr>
        <w:rPr>
          <w:b/>
          <w:bCs/>
        </w:rPr>
      </w:pPr>
      <w:r w:rsidRPr="00173AB7">
        <w:rPr>
          <w:b/>
          <w:bCs/>
        </w:rPr>
        <w:t>6. Risk Considerations</w:t>
      </w:r>
    </w:p>
    <w:p w14:paraId="16C32EAF" w14:textId="77777777" w:rsidR="00173AB7" w:rsidRPr="00173AB7" w:rsidRDefault="00173AB7" w:rsidP="00173AB7">
      <w:pPr>
        <w:numPr>
          <w:ilvl w:val="0"/>
          <w:numId w:val="14"/>
        </w:numPr>
        <w:rPr>
          <w:b/>
          <w:bCs/>
        </w:rPr>
      </w:pPr>
      <w:r w:rsidRPr="00173AB7">
        <w:rPr>
          <w:b/>
          <w:bCs/>
        </w:rPr>
        <w:t>Prediction accuracy depends on data quality</w:t>
      </w:r>
    </w:p>
    <w:p w14:paraId="58E29D0E" w14:textId="77777777" w:rsidR="00173AB7" w:rsidRPr="00173AB7" w:rsidRDefault="00173AB7" w:rsidP="00173AB7">
      <w:pPr>
        <w:numPr>
          <w:ilvl w:val="0"/>
          <w:numId w:val="14"/>
        </w:numPr>
        <w:rPr>
          <w:b/>
          <w:bCs/>
        </w:rPr>
      </w:pPr>
      <w:r w:rsidRPr="00173AB7">
        <w:rPr>
          <w:b/>
          <w:bCs/>
        </w:rPr>
        <w:t>Extreme disasters may exceed forecasted demand</w:t>
      </w:r>
    </w:p>
    <w:p w14:paraId="08B005BF" w14:textId="77777777" w:rsidR="00173AB7" w:rsidRPr="00173AB7" w:rsidRDefault="00173AB7" w:rsidP="00173AB7">
      <w:pPr>
        <w:numPr>
          <w:ilvl w:val="0"/>
          <w:numId w:val="14"/>
        </w:numPr>
        <w:rPr>
          <w:b/>
          <w:bCs/>
        </w:rPr>
      </w:pPr>
      <w:r w:rsidRPr="00173AB7">
        <w:rPr>
          <w:b/>
          <w:bCs/>
        </w:rPr>
        <w:t>Adoption requires staff training and process alignment</w:t>
      </w:r>
    </w:p>
    <w:p w14:paraId="63D913D3" w14:textId="77777777" w:rsidR="00173AB7" w:rsidRPr="00173AB7" w:rsidRDefault="00173AB7" w:rsidP="00173AB7">
      <w:pPr>
        <w:rPr>
          <w:b/>
          <w:bCs/>
        </w:rPr>
      </w:pPr>
      <w:r w:rsidRPr="00173AB7">
        <w:rPr>
          <w:b/>
          <w:bCs/>
        </w:rPr>
        <w:t>These risks can be mitigated through gradual implementation and continuous system refinement.</w:t>
      </w:r>
    </w:p>
    <w:p w14:paraId="19DA82A3" w14:textId="77777777" w:rsidR="00173AB7" w:rsidRPr="00173AB7" w:rsidRDefault="00173AB7" w:rsidP="00173AB7">
      <w:pPr>
        <w:rPr>
          <w:b/>
          <w:bCs/>
        </w:rPr>
      </w:pPr>
      <w:r w:rsidRPr="00173AB7">
        <w:rPr>
          <w:b/>
          <w:bCs/>
        </w:rPr>
        <w:pict w14:anchorId="6BDA793E">
          <v:rect id="_x0000_i1193" style="width:0;height:1.5pt" o:hralign="center" o:hrstd="t" o:hr="t" fillcolor="#a0a0a0" stroked="f"/>
        </w:pict>
      </w:r>
    </w:p>
    <w:p w14:paraId="6ED259CA" w14:textId="77777777" w:rsidR="00173AB7" w:rsidRPr="00173AB7" w:rsidRDefault="00173AB7" w:rsidP="00173AB7">
      <w:pPr>
        <w:rPr>
          <w:b/>
          <w:bCs/>
        </w:rPr>
      </w:pPr>
      <w:r w:rsidRPr="00173AB7">
        <w:rPr>
          <w:b/>
          <w:bCs/>
        </w:rPr>
        <w:t>7. Conclusion</w:t>
      </w:r>
    </w:p>
    <w:p w14:paraId="16CB8B87" w14:textId="77777777" w:rsidR="00173AB7" w:rsidRPr="00173AB7" w:rsidRDefault="00173AB7" w:rsidP="00173AB7">
      <w:pPr>
        <w:rPr>
          <w:b/>
          <w:bCs/>
        </w:rPr>
      </w:pPr>
      <w:r w:rsidRPr="00173AB7">
        <w:rPr>
          <w:b/>
          <w:bCs/>
        </w:rPr>
        <w:t>The AI-driven blood demand prediction system addresses a critical gap in blood bank operations by enabling proactive and predictive planning. By shifting from a reactive approach to a data-driven strategy, blood banks can significantly improve emergency preparedness, reduce costs, minimize wastage, and enhance patient care outcomes.</w:t>
      </w:r>
    </w:p>
    <w:p w14:paraId="19B47850" w14:textId="77777777" w:rsidR="00173AB7" w:rsidRPr="00173AB7" w:rsidRDefault="00173AB7" w:rsidP="00173AB7"/>
    <w:sectPr w:rsidR="00173AB7" w:rsidRPr="00173A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1357"/>
    <w:multiLevelType w:val="multilevel"/>
    <w:tmpl w:val="35347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907D07"/>
    <w:multiLevelType w:val="multilevel"/>
    <w:tmpl w:val="900E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C7484"/>
    <w:multiLevelType w:val="multilevel"/>
    <w:tmpl w:val="9CA8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D56EE"/>
    <w:multiLevelType w:val="multilevel"/>
    <w:tmpl w:val="4E3E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60FA2"/>
    <w:multiLevelType w:val="multilevel"/>
    <w:tmpl w:val="DA1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22976"/>
    <w:multiLevelType w:val="multilevel"/>
    <w:tmpl w:val="8FAC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06D33"/>
    <w:multiLevelType w:val="multilevel"/>
    <w:tmpl w:val="221A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D05C7"/>
    <w:multiLevelType w:val="multilevel"/>
    <w:tmpl w:val="BA9E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DD7816"/>
    <w:multiLevelType w:val="multilevel"/>
    <w:tmpl w:val="5F36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100A1A"/>
    <w:multiLevelType w:val="multilevel"/>
    <w:tmpl w:val="8F68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4D2BB8"/>
    <w:multiLevelType w:val="multilevel"/>
    <w:tmpl w:val="E9D8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48414B"/>
    <w:multiLevelType w:val="multilevel"/>
    <w:tmpl w:val="3730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620A7A"/>
    <w:multiLevelType w:val="multilevel"/>
    <w:tmpl w:val="31AE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033717"/>
    <w:multiLevelType w:val="multilevel"/>
    <w:tmpl w:val="6E84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68820">
    <w:abstractNumId w:val="9"/>
  </w:num>
  <w:num w:numId="2" w16cid:durableId="630138376">
    <w:abstractNumId w:val="11"/>
  </w:num>
  <w:num w:numId="3" w16cid:durableId="351958684">
    <w:abstractNumId w:val="6"/>
  </w:num>
  <w:num w:numId="4" w16cid:durableId="2090761285">
    <w:abstractNumId w:val="4"/>
  </w:num>
  <w:num w:numId="5" w16cid:durableId="783118355">
    <w:abstractNumId w:val="5"/>
  </w:num>
  <w:num w:numId="6" w16cid:durableId="810515452">
    <w:abstractNumId w:val="10"/>
  </w:num>
  <w:num w:numId="7" w16cid:durableId="273559903">
    <w:abstractNumId w:val="8"/>
  </w:num>
  <w:num w:numId="8" w16cid:durableId="1150173136">
    <w:abstractNumId w:val="7"/>
  </w:num>
  <w:num w:numId="9" w16cid:durableId="1356149767">
    <w:abstractNumId w:val="0"/>
  </w:num>
  <w:num w:numId="10" w16cid:durableId="1628120879">
    <w:abstractNumId w:val="3"/>
  </w:num>
  <w:num w:numId="11" w16cid:durableId="953363070">
    <w:abstractNumId w:val="13"/>
  </w:num>
  <w:num w:numId="12" w16cid:durableId="687876886">
    <w:abstractNumId w:val="12"/>
  </w:num>
  <w:num w:numId="13" w16cid:durableId="928545477">
    <w:abstractNumId w:val="2"/>
  </w:num>
  <w:num w:numId="14" w16cid:durableId="130440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AB7"/>
    <w:rsid w:val="00173AB7"/>
    <w:rsid w:val="00ED07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559FF"/>
  <w15:chartTrackingRefBased/>
  <w15:docId w15:val="{A6F12858-7037-479E-B44D-7F4A9677D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A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A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A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A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A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A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AB7"/>
    <w:rPr>
      <w:rFonts w:eastAsiaTheme="majorEastAsia" w:cstheme="majorBidi"/>
      <w:color w:val="272727" w:themeColor="text1" w:themeTint="D8"/>
    </w:rPr>
  </w:style>
  <w:style w:type="paragraph" w:styleId="Title">
    <w:name w:val="Title"/>
    <w:basedOn w:val="Normal"/>
    <w:next w:val="Normal"/>
    <w:link w:val="TitleChar"/>
    <w:uiPriority w:val="10"/>
    <w:qFormat/>
    <w:rsid w:val="00173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AB7"/>
    <w:pPr>
      <w:spacing w:before="160"/>
      <w:jc w:val="center"/>
    </w:pPr>
    <w:rPr>
      <w:i/>
      <w:iCs/>
      <w:color w:val="404040" w:themeColor="text1" w:themeTint="BF"/>
    </w:rPr>
  </w:style>
  <w:style w:type="character" w:customStyle="1" w:styleId="QuoteChar">
    <w:name w:val="Quote Char"/>
    <w:basedOn w:val="DefaultParagraphFont"/>
    <w:link w:val="Quote"/>
    <w:uiPriority w:val="29"/>
    <w:rsid w:val="00173AB7"/>
    <w:rPr>
      <w:i/>
      <w:iCs/>
      <w:color w:val="404040" w:themeColor="text1" w:themeTint="BF"/>
    </w:rPr>
  </w:style>
  <w:style w:type="paragraph" w:styleId="ListParagraph">
    <w:name w:val="List Paragraph"/>
    <w:basedOn w:val="Normal"/>
    <w:uiPriority w:val="34"/>
    <w:qFormat/>
    <w:rsid w:val="00173AB7"/>
    <w:pPr>
      <w:ind w:left="720"/>
      <w:contextualSpacing/>
    </w:pPr>
  </w:style>
  <w:style w:type="character" w:styleId="IntenseEmphasis">
    <w:name w:val="Intense Emphasis"/>
    <w:basedOn w:val="DefaultParagraphFont"/>
    <w:uiPriority w:val="21"/>
    <w:qFormat/>
    <w:rsid w:val="00173AB7"/>
    <w:rPr>
      <w:i/>
      <w:iCs/>
      <w:color w:val="0F4761" w:themeColor="accent1" w:themeShade="BF"/>
    </w:rPr>
  </w:style>
  <w:style w:type="paragraph" w:styleId="IntenseQuote">
    <w:name w:val="Intense Quote"/>
    <w:basedOn w:val="Normal"/>
    <w:next w:val="Normal"/>
    <w:link w:val="IntenseQuoteChar"/>
    <w:uiPriority w:val="30"/>
    <w:qFormat/>
    <w:rsid w:val="00173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AB7"/>
    <w:rPr>
      <w:i/>
      <w:iCs/>
      <w:color w:val="0F4761" w:themeColor="accent1" w:themeShade="BF"/>
    </w:rPr>
  </w:style>
  <w:style w:type="character" w:styleId="IntenseReference">
    <w:name w:val="Intense Reference"/>
    <w:basedOn w:val="DefaultParagraphFont"/>
    <w:uiPriority w:val="32"/>
    <w:qFormat/>
    <w:rsid w:val="00173A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675</Words>
  <Characters>3851</Characters>
  <Application>Microsoft Office Word</Application>
  <DocSecurity>0</DocSecurity>
  <Lines>32</Lines>
  <Paragraphs>9</Paragraphs>
  <ScaleCrop>false</ScaleCrop>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Kellampalli Saathvik</dc:creator>
  <cp:keywords/>
  <dc:description/>
  <cp:lastModifiedBy>Kellampalli Saathvik</cp:lastModifiedBy>
  <cp:revision>1</cp:revision>
  <dcterms:created xsi:type="dcterms:W3CDTF">2025-12-29T05:06:00Z</dcterms:created>
  <dcterms:modified xsi:type="dcterms:W3CDTF">2025-12-29T05:09:00Z</dcterms:modified>
</cp:coreProperties>
</file>