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Here is the API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http://t.barefoot.com/XML/BarefootWebServices_partner.rar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read me doc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http://t.barefoot.com/XML/ReadMe_BarefootWebServices_partner.txt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t.barefoot.com/XML/ReadMe_BarefootWebServices_partner.txt" Type="http://schemas.openxmlformats.org/officeDocument/2006/relationships/hyperlink" TargetMode="External" Id="rId9"/><Relationship Target="http://t.barefoot.com/XML/BarefootWebServices_partner.rar" Type="http://schemas.openxmlformats.org/officeDocument/2006/relationships/hyperlink" TargetMode="External" Id="rId6"/><Relationship Target="http://t.barefoot.com/XML/BarefootWebServices_partner.rar" Type="http://schemas.openxmlformats.org/officeDocument/2006/relationships/hyperlink" TargetMode="External" Id="rId5"/><Relationship Target="http://t.barefoot.com/XML/ReadMe_BarefootWebServices_partner.txt" Type="http://schemas.openxmlformats.org/officeDocument/2006/relationships/hyperlink" TargetMode="External" Id="rId8"/><Relationship Target="http://t.barefoot.com/XML/ReadMe_BarefootWebServices_partner.tx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BareFoot API Link.docx</dc:title>
</cp:coreProperties>
</file>