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 retrieve a list of properties that were modified after November 1, 2013 https://connect.bookt.com/ws/?method=search&amp;entity=property&amp;apikey=[MYAPIKEY]&amp;lastmod=11-01-2013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 retrieve a list of bookings that were modified after November 1, 2013 https://connect.bookt.com/ws/?method=search&amp;entity=property&amp;apikey=[MYAPIKEY]&amp;lastmod=11-01-2013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 retrieve a list of properties that are available for a specified date range https://connect.bookt.com/ws/?method=search&amp;entity=property&amp;apikey=[MYAPIKEY]&amp;lastmod=11-01-2013&amp;checkin=[IN]&amp;checkout=[OUT]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 retrieve details on a property.  Include availability, rates and reviews. https://connect.bookt.com/ws/?method=get&amp;entity=property&amp;apikey=[MYAPIKEY]&amp;ids=[PROPERTY_ID]&amp;avail=1&amp;rates=1&amp;reviews=1&amp;loadconfig=1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 get a quote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https://connect.bookt.com/ws/?method=get&amp;entity=property&amp;apikey=[MYAPIKEY]&amp;ids=[PROPERTY_ID]&amp;quoteonly=1&amp;checkin=[IN]&amp;checkout=[OUT]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 paging example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https://connect.bookt.com/ws/?method=search&amp;entity=property&amp;apikey=[MYAPIKEY]&amp;lastmod=11-01-2013&amp;page=3&amp;pagesize=5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//Get DocTemplate Example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https://connect.bookt.com/ws/?method=get&amp;entity=doctemplate&amp;apikey={APIKEY}&amp;docname={DOCUMENTNAME}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calls.docx</dc:title>
</cp:coreProperties>
</file>