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Your login details are as followed: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Login:</w:t>
        <w:tab/>
        <w:t xml:space="preserve">                </w:t>
      </w:r>
      <w:r w:rsidRPr="00000000" w:rsidR="00000000" w:rsidDel="00000000">
        <w:rPr>
          <w:b w:val="1"/>
          <w:color w:val="222222"/>
          <w:highlight w:val="white"/>
          <w:rtl w:val="0"/>
        </w:rPr>
        <w:t xml:space="preserve">bookingpal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Password:  </w:t>
        <w:tab/>
        <w:t xml:space="preserve">      </w:t>
      </w:r>
      <w:r w:rsidRPr="00000000" w:rsidR="00000000" w:rsidDel="00000000">
        <w:rPr>
          <w:b w:val="1"/>
          <w:color w:val="222222"/>
          <w:highlight w:val="white"/>
          <w:rtl w:val="0"/>
        </w:rPr>
        <w:t xml:space="preserve">bookingpal1234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         </w:t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This login should </w:t>
      </w:r>
      <w:r w:rsidRPr="00000000" w:rsidR="00000000" w:rsidDel="00000000">
        <w:rPr>
          <w:color w:val="222222"/>
          <w:highlight w:val="white"/>
          <w:u w:val="single"/>
          <w:rtl w:val="0"/>
        </w:rPr>
        <w:t xml:space="preserve">NEVER</w:t>
      </w:r>
      <w:r w:rsidRPr="00000000" w:rsidR="00000000" w:rsidDel="00000000">
        <w:rPr>
          <w:color w:val="222222"/>
          <w:highlight w:val="white"/>
          <w:rtl w:val="0"/>
        </w:rPr>
        <w:t xml:space="preserve"> be shared with any property! This will allow access to all properties that the provider is connected to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 When You have your properties request their connection please remember to always specify the connection they have with InnSoft whether it is a one way connection rates and availability only or a two way connection rates and availability and reservation delivery. This will avoid connection errors.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Your provider ID is: </w:t>
      </w:r>
      <w:r w:rsidRPr="00000000" w:rsidR="00000000" w:rsidDel="00000000">
        <w:rPr>
          <w:b w:val="1"/>
          <w:color w:val="222222"/>
          <w:highlight w:val="white"/>
          <w:rtl w:val="0"/>
        </w:rPr>
        <w:t xml:space="preserve">441</w:t>
      </w:r>
      <w:r w:rsidRPr="00000000" w:rsidR="00000000" w:rsidDel="00000000">
        <w:rPr>
          <w:color w:val="222222"/>
          <w:highlight w:val="white"/>
          <w:rtl w:val="0"/>
        </w:rPr>
        <w:t xml:space="preserve"> </w:t>
        <w:tab/>
        <w:t xml:space="preserve">should properties ask.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  <w:r w:rsidRPr="00000000" w:rsidR="00000000" w:rsidDel="00000000">
        <w:rPr>
          <w:color w:val="222222"/>
          <w:highlight w:val="white"/>
          <w:rtl w:val="0"/>
        </w:rPr>
        <w:t xml:space="preserve">Can you provide 10-15 properties that are willing to test using your connection? Once this is provided I will reach out to the account managers for these properties to get a signed xml agreement for each as well as to let them know these properties will be testing for the next 2-3 weeks. I will also let them know that the connection is not available for any new connections outside of test properties provided.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222222"/>
          <w:highlight w:val="white"/>
          <w:rtl w:val="0"/>
        </w:rPr>
        <w:t xml:space="preserve">@Barbara- you may want to assist them with this process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During the 2-3 week test period, of the several items we monitor are the time frame to receive R&amp;A uploads, availability, parity, complaints, fax fall backs, booked bookings, cancellations, among other items.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f497d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Lastly, Under General contact I have, Ed Arciniega </w:t>
      </w:r>
      <w:r w:rsidRPr="00000000" w:rsidR="00000000" w:rsidDel="00000000">
        <w:rPr>
          <w:color w:val="1155cc"/>
          <w:highlight w:val="white"/>
          <w:rtl w:val="0"/>
        </w:rPr>
        <w:t xml:space="preserve">ed@mybookingpal.com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For the IT Contact I have Jay Hatho, </w:t>
      </w:r>
      <w:r w:rsidRPr="00000000" w:rsidR="00000000" w:rsidDel="00000000">
        <w:rPr>
          <w:color w:val="1155cc"/>
          <w:highlight w:val="white"/>
          <w:rtl w:val="0"/>
        </w:rPr>
        <w:t xml:space="preserve">jay@mybookingpal.com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Do you have an email address set up where all of our notifications would go? It can be just a generic email box that everyone handling the switches would have access to, such as </w:t>
      </w:r>
      <w:r w:rsidRPr="00000000" w:rsidR="00000000" w:rsidDel="00000000">
        <w:rPr>
          <w:color w:val="1155cc"/>
          <w:highlight w:val="white"/>
          <w:rtl w:val="0"/>
        </w:rPr>
        <w:t xml:space="preserve">booking@mybookingpal.com</w:t>
      </w:r>
      <w:r w:rsidRPr="00000000" w:rsidR="00000000" w:rsidDel="00000000">
        <w:rPr>
          <w:color w:val="1f497d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 Production Setup.docx</dc:title>
</cp:coreProperties>
</file>