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highlight w:val="white"/>
            <w:u w:val="single"/>
            <w:rtl w:val="0"/>
          </w:rPr>
          <w:t xml:space="preserve">silver.tahoe123.com</w:t>
        </w:r>
      </w:hyperlink>
      <w:r w:rsidDel="00000000" w:rsidR="00000000" w:rsidRPr="00000000">
        <w:rPr>
          <w:color w:val="222222"/>
          <w:sz w:val="20"/>
          <w:highlight w:val="white"/>
          <w:rtl w:val="0"/>
        </w:rPr>
        <w:t xml:space="preserve"> on port 21   mybkpal/MBP4ltares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silver.tahoe123.com/" TargetMode="External"/></Relationships>
</file>