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0"/>
          <w:rtl w:val="0"/>
        </w:rPr>
        <w:t xml:space="preserve">Hi Ray,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0"/>
          <w:rtl w:val="0"/>
        </w:rPr>
        <w:t xml:space="preserve">The URL to use is</w:t>
      </w:r>
      <w:r w:rsidRPr="00000000" w:rsidR="00000000" w:rsidDel="00000000">
        <w:rPr>
          <w:sz w:val="20"/>
          <w:rtl w:val="0"/>
        </w:rPr>
        <w:t xml:space="preserve"> </w:t>
      </w:r>
      <w:r w:rsidRPr="00000000" w:rsidR="00000000" w:rsidDel="00000000">
        <w:rPr>
          <w:color w:val="1155cc"/>
          <w:sz w:val="20"/>
          <w:u w:val="single"/>
          <w:rtl w:val="0"/>
        </w:rPr>
        <w:t xml:space="preserve">https://secure.nextpax.com/redirect/112/[PROPERTY_ID]/en/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0"/>
          <w:rtl w:val="0"/>
        </w:rPr>
        <w:t xml:space="preserve">E.g.</w:t>
      </w:r>
      <w:hyperlink r:id="rId5">
        <w:r w:rsidRPr="00000000" w:rsidR="00000000" w:rsidDel="00000000">
          <w:rPr>
            <w:sz w:val="20"/>
            <w:rtl w:val="0"/>
          </w:rPr>
          <w:t xml:space="preserve"> </w:t>
        </w:r>
      </w:hyperlink>
      <w:hyperlink r:id="rId6">
        <w:r w:rsidRPr="00000000" w:rsidR="00000000" w:rsidDel="00000000">
          <w:rPr>
            <w:color w:val="1155cc"/>
            <w:sz w:val="20"/>
            <w:u w:val="single"/>
            <w:rtl w:val="0"/>
          </w:rPr>
          <w:t xml:space="preserve">https://secure.nextpax.com/redirect/112/2521079/en/</w:t>
        </w:r>
      </w:hyperlink>
      <w:r w:rsidRPr="00000000" w:rsidR="00000000" w:rsidDel="00000000">
        <w:rPr>
          <w:sz w:val="20"/>
          <w:rtl w:val="0"/>
        </w:rPr>
        <w:t xml:space="preserve"> for Vacasol.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0"/>
          <w:rtl w:val="0"/>
        </w:rPr>
        <w:t xml:space="preserve">When we integrate a new supplier we perform extensive testing and comparing of the availability and price data (including discounts). After these tests have been completed we only do structural tests when feeds of webservices of the supplier change. Otherwise we assume that the data will be correct.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0"/>
          <w:rtl w:val="0"/>
        </w:rPr>
        <w:t xml:space="preserve">Kind regards,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0"/>
          <w:rtl w:val="0"/>
        </w:rPr>
        <w:t xml:space="preserve">Robert van der Mast</w:t>
      </w:r>
    </w:p>
    <w:p w:rsidP="00000000" w:rsidRPr="00000000" w:rsidR="00000000" w:rsidDel="00000000" w:rsidRDefault="00000000">
      <w:pPr>
        <w:contextualSpacing w:val="0"/>
      </w:pPr>
      <w:r w:rsidRPr="00000000" w:rsidR="00000000" w:rsidDel="00000000">
        <w:rPr>
          <w:sz w:val="20"/>
          <w:rtl w:val="0"/>
        </w:rPr>
        <w:t xml:space="preserve">NextPax.com B.V.</w:t>
      </w:r>
    </w:p>
    <w:p w:rsidP="00000000" w:rsidRPr="00000000" w:rsidR="00000000" w:rsidDel="00000000" w:rsidRDefault="00000000">
      <w:pPr>
        <w:contextualSpacing w:val="0"/>
      </w:pPr>
      <w:r w:rsidRPr="00000000" w:rsidR="00000000" w:rsidDel="00000000">
        <w:rPr>
          <w:sz w:val="20"/>
          <w:rtl w:val="0"/>
        </w:rPr>
        <w:t xml:space="preserve">robert@nextpax.com</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secure.nextpax.com/redirect/112/2521079/en/" Type="http://schemas.openxmlformats.org/officeDocument/2006/relationships/hyperlink" TargetMode="External" Id="rId6"/><Relationship Target="https://secure.nextpax.com/redirect/112/2521079/en/"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test prices from nextpax to their suppliers.docx</dc:title>
</cp:coreProperties>
</file>