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http://www.belvilla.com/termsfile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http://www.novasol.com/site/terms/nov/2013/terms-com.pdf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http://docs.interchalet.com/agb/interchalet_reisebedingungen_de.pdf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http://www.tui-ferienhaus.de/agb.html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http://www.bungalow.net/en/terms-of-thuiswinkel-waarborg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And</w:t>
      </w:r>
    </w:p>
    <w:p w:rsidP="00000000" w:rsidRPr="00000000" w:rsidR="00000000" w:rsidDel="00000000" w:rsidRDefault="00000000">
      <w:pPr>
        <w:contextualSpacing w:val="0"/>
        <w:rPr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http://www.bungalow.net/en/bungalow.net-rental-conditions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http://www.happyhome.com/TermsandConditions.htm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http://www.roompotparcs.com/information/general-conditions-roompot-travel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http://www.urlaubsgefuehl.de/information/allgemeine_bedingungen.html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http://www.dancenter.co.uk/info/general-terms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http://www.holiday-home.org/en/desktopdefault.aspx/tabid-2243/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http://www.interhome.com/en/PDF.ashx?pdfDoc=1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http://www.topictravel.nl/algemene-informatie/anvr-reisvoorwaarden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roompotparcs.com/information/general-conditions-roompot-travel" Type="http://schemas.openxmlformats.org/officeDocument/2006/relationships/hyperlink" TargetMode="External" Id="rId19"/><Relationship Target="http://www.roompotparcs.com/information/general-conditions-roompot-travel" Type="http://schemas.openxmlformats.org/officeDocument/2006/relationships/hyperlink" TargetMode="External" Id="rId18"/><Relationship Target="http://www.happyhome.com/TermsandConditions.htm" Type="http://schemas.openxmlformats.org/officeDocument/2006/relationships/hyperlink" TargetMode="External" Id="rId17"/><Relationship Target="http://www.happyhome.com/TermsandConditions.htm" Type="http://schemas.openxmlformats.org/officeDocument/2006/relationships/hyperlink" TargetMode="External" Id="rId16"/><Relationship Target="http://www.bungalow.net/en/bungalow.net-rental-conditions" Type="http://schemas.openxmlformats.org/officeDocument/2006/relationships/hyperlink" TargetMode="External" Id="rId15"/><Relationship Target="http://www.bungalow.net/en/bungalow.net-rental-conditions" Type="http://schemas.openxmlformats.org/officeDocument/2006/relationships/hyperlink" TargetMode="External" Id="rId14"/><Relationship Target="http://www.tui-ferienhaus.de/agb.html" Type="http://schemas.openxmlformats.org/officeDocument/2006/relationships/hyperlink" TargetMode="External" Id="rId12"/><Relationship Target="http://www.bungalow.net/en/terms-of-thuiswinkel-waarborg" Type="http://schemas.openxmlformats.org/officeDocument/2006/relationships/hyperlink" TargetMode="External" Id="rId13"/><Relationship Target="http://docs.interchalet.com/agb/interchalet_reisebedingungen_de.pdf" Type="http://schemas.openxmlformats.org/officeDocument/2006/relationships/hyperlink" TargetMode="External" Id="rId10"/><Relationship Target="http://www.tui-ferienhaus.de/agb.html" Type="http://schemas.openxmlformats.org/officeDocument/2006/relationships/hyperlink" TargetMode="External" Id="rId11"/><Relationship Target="http://www.interhome.com/en/PDF.ashx?pdfDoc=1" Type="http://schemas.openxmlformats.org/officeDocument/2006/relationships/hyperlink" TargetMode="External" Id="rId26"/><Relationship Target="http://www.holiday-home.org/en/desktopdefault.aspx/tabid-2243/" Type="http://schemas.openxmlformats.org/officeDocument/2006/relationships/hyperlink" TargetMode="External" Id="rId25"/><Relationship Target="http://www.topictravel.nl/algemene-informatie/anvr-reisvoorwaarden" Type="http://schemas.openxmlformats.org/officeDocument/2006/relationships/hyperlink" TargetMode="External" Id="rId28"/><Relationship Target="http://www.interhome.com/en/PDF.ashx?pdfDoc=1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www.urlaubsgefuehl.de/information/allgemeine_bedingungen.html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www.dancenter.co.uk/info/general-terms" Type="http://schemas.openxmlformats.org/officeDocument/2006/relationships/hyperlink" TargetMode="External" Id="rId22"/><Relationship Target="styles.xml" Type="http://schemas.openxmlformats.org/officeDocument/2006/relationships/styles" Id="rId4"/><Relationship Target="http://www.dancenter.co.uk/info/general-terms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www.holiday-home.org/en/desktopdefault.aspx/tabid-2243/" Type="http://schemas.openxmlformats.org/officeDocument/2006/relationships/hyperlink" TargetMode="External" Id="rId24"/><Relationship Target="http://www.urlaubsgefuehl.de/information/allgemeine_bedingungen.html" Type="http://schemas.openxmlformats.org/officeDocument/2006/relationships/hyperlink" TargetMode="External" Id="rId20"/><Relationship Target="http://docs.interchalet.com/agb/interchalet_reisebedingungen_de.pdf" Type="http://schemas.openxmlformats.org/officeDocument/2006/relationships/hyperlink" TargetMode="External" Id="rId9"/><Relationship Target="http://www.belvilla.com/termsfile" Type="http://schemas.openxmlformats.org/officeDocument/2006/relationships/hyperlink" TargetMode="External" Id="rId6"/><Relationship Target="http://www.belvilla.com/termsfile" Type="http://schemas.openxmlformats.org/officeDocument/2006/relationships/hyperlink" TargetMode="External" Id="rId5"/><Relationship Target="http://www.novasol.com/site/terms/nov/2013/terms-com.pdf" Type="http://schemas.openxmlformats.org/officeDocument/2006/relationships/hyperlink" TargetMode="External" Id="rId8"/><Relationship Target="http://www.novasol.com/site/terms/nov/2013/terms-com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and Conditions for each partner.docx</dc:title>
</cp:coreProperties>
</file>