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it behoved the Son of Man</w:t>
        <w:br w:type="textWrapping"/>
        <w:t xml:space="preserve">to go throngh.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St. Luke we</w:t>
        <w:br w:type="textWrapping"/>
        <w:t xml:space="preserve">and, that 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previously commanded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follow Him. Clement of Alexandria</w:t>
        <w:br w:type="textWrapping"/>
        <w:t xml:space="preserve">this as having been 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Philip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had long ago ordered Philip</w:t>
        <w:br w:type="textWrapping"/>
        <w:t xml:space="preserve">to follow Him, taking St. Luke’s order of</w:t>
        <w:br w:type="textWrapping"/>
        <w:t xml:space="preserve">the occurrence. A tradition of this nature</w:t>
        <w:br w:type="textWrapping"/>
        <w:t xml:space="preserve">was hardly likely to be wrong; so that</w:t>
        <w:br w:type="textWrapping"/>
        <w:t xml:space="preserve">perhaps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Follow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to be</w:t>
        <w:br w:type="textWrapping"/>
        <w:t xml:space="preserve">taken (as in John xxi. 19, 22) as an admonition occasioned by some slackness or</w:t>
        <w:br w:type="textWrapping"/>
        <w:t xml:space="preserve">symptom of decadence on the part of the</w:t>
        <w:br w:type="textWrapping"/>
        <w:t xml:space="preserve">Apostle. The attempt to evade the strong</w:t>
        <w:br w:type="textWrapping"/>
        <w:t xml:space="preserve">words of our Lord’s command by supposing</w:t>
        <w:br w:type="textWrapping"/>
        <w:t xml:space="preserve">that to bury my father means, 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reside</w:t>
        <w:br w:type="textWrapping"/>
        <w:t xml:space="preserve">with my father is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(Theophylact), is evidently futile, since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to go</w:t>
        <w:br w:type="textWrapping"/>
        <w:t xml:space="preserve">and bury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plainly said of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waiting</w:t>
        <w:br w:type="textWrapping"/>
        <w:t xml:space="preserve">to be done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the reason of our Lord’s</w:t>
        <w:br w:type="textWrapping"/>
        <w:t xml:space="preserve">rebuke was the peremptory and all-superseding nature of the command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time, as</w:t>
        <w:br w:type="textWrapping"/>
        <w:t xml:space="preserve">Rev. iii. 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,—second,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dead. The two meanings are similar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used in one saying by our Lord in John xi.</w:t>
        <w:br w:type="textWrapping"/>
        <w:t xml:space="preserve">25, 26. See Heb. vi. 1; ix, 14: and the</w:t>
        <w:br w:type="textWrapping"/>
        <w:t xml:space="preserve">weighty addition in Luke, ver. 62.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journey across the lake, with ita</w:t>
        <w:br w:type="textWrapping"/>
        <w:t xml:space="preserve">incidents, is placed by St. Mark and St.</w:t>
        <w:br w:type="textWrapping"/>
        <w:t xml:space="preserve">Luke after the series of parables commencing with that of the sower, and re-</w:t>
        <w:br w:type="textWrapping"/>
        <w:t xml:space="preserve">corded in ch. xiii. By Mark with a precise</w:t>
        <w:br w:type="textWrapping"/>
        <w:t xml:space="preserve">Dote of sequence: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day, when the</w:t>
        <w:br w:type="textWrapping"/>
        <w:t xml:space="preserve">even was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saith unto them,” Mark</w:t>
        <w:br w:type="textWrapping"/>
        <w:t xml:space="preserve">iv. 35.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 being covered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compare</w:t>
        <w:br w:type="textWrapping"/>
        <w:t xml:space="preserve">Mark iv.87: Luke viii. 28. By keeping to</w:t>
        <w:br w:type="textWrapping"/>
        <w:t xml:space="preserve">the strict imperfect sense, we obviate all</w:t>
        <w:br w:type="textWrapping"/>
        <w:t xml:space="preserve">necessity for qualifying these words: the</w:t>
        <w:br w:type="textWrapping"/>
        <w:t xml:space="preserve">ship was becoming covered, &amp;c. All lakes</w:t>
        <w:br w:type="textWrapping"/>
        <w:t xml:space="preserve">bordered by mountains, and indeed all hilly</w:t>
        <w:br w:type="textWrapping"/>
        <w:t xml:space="preserve">coasts, are liable to these sudden gusts of</w:t>
        <w:br w:type="textWrapping"/>
        <w:t xml:space="preserve">wind.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Lord, save us: we perish 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Master, carest thou not that we perish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iv. 38 =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Master, Master, we perish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Luke viii. 24. On these and such like</w:t>
        <w:br w:type="textWrapping"/>
        <w:t xml:space="preserve">variations, notice the following excellent and</w:t>
        <w:br w:type="textWrapping"/>
        <w:t xml:space="preserve">important remarks of Augustine: “The</w:t>
        <w:br w:type="textWrapping"/>
        <w:t xml:space="preserve">sense of the disciples waking the Lord and</w:t>
        <w:br w:type="textWrapping"/>
        <w:t xml:space="preserve">seeking to be saved, is one and the same:</w:t>
        <w:br w:type="textWrapping"/>
        <w:t xml:space="preserve">nor is it worth while to enquire which of</w:t>
        <w:br w:type="textWrapping"/>
        <w:t xml:space="preserve">these three was really said to Christ. For</w:t>
        <w:br w:type="textWrapping"/>
        <w:t xml:space="preserve">whether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aid any one of these three,</w:t>
        <w:br w:type="textWrapping"/>
        <w:t xml:space="preserve">or other words which no one of the Evangelists has mentioned, but of similar import</w:t>
        <w:br w:type="textWrapping"/>
        <w:t xml:space="preserve">as to the truth of the sense, what matters</w:t>
        <w:br w:type="textWrapping"/>
        <w:t xml:space="preserve">it?” We may wish that he had alway</w:t>
        <w:br w:type="textWrapping"/>
        <w:t xml:space="preserve">spoken thus. Mach useless labour might</w:t>
        <w:br w:type="textWrapping"/>
        <w:t xml:space="preserve">have been and men’s minds led to</w:t>
        <w:br w:type="textWrapping"/>
        <w:t xml:space="preserve">the diligent enquiry into the real difficulties</w:t>
        <w:br w:type="textWrapping"/>
        <w:t xml:space="preserve">of the Gospels, instead of so many spending</w:t>
        <w:br w:type="textWrapping"/>
        <w:t xml:space="preserve">time in knitting cobwebs. But Augustine</w:t>
        <w:br w:type="textWrapping"/>
        <w:t xml:space="preserve">himself in the very next sentence descends</w:t>
        <w:br w:type="textWrapping"/>
        <w:t xml:space="preserve">to the unsatisfactory ground of the Harmonists,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he adds. “ Though it may be</w:t>
        <w:br w:type="textWrapping"/>
        <w:t xml:space="preserve">also, that when many were calling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pon</w:t>
        <w:br w:type="textWrapping"/>
        <w:t xml:space="preserve">Him, all these may have been said, one by</w:t>
        <w:br w:type="textWrapping"/>
        <w:t xml:space="preserve">one, another by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His mind however was not one to rest contented with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sophisms; and all his deeper und more</w:t>
        <w:br w:type="textWrapping"/>
        <w:t xml:space="preserve">earnest sayings are in the truer and freer</w:t>
        <w:br w:type="textWrapping"/>
        <w:t xml:space="preserve">spirit of the above extract. The above</w:t>
        <w:br w:type="textWrapping"/>
        <w:t xml:space="preserve">remarks are more than ever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a reaction towards the low literal harmonistic view has set in, and the inspiration</w:t>
        <w:br w:type="textWrapping"/>
        <w:t xml:space="preserve">of the mere letter is set up against those</w:t>
        <w:br w:type="textWrapping"/>
        <w:t xml:space="preserve">who seek for life in searching the real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Scriptures.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time of this rebuke in the text</w:t>
        <w:br w:type="textWrapping"/>
        <w:t xml:space="preserve">precedes, but in Mark and Luke follows,</w:t>
        <w:br w:type="textWrapping"/>
        <w:t xml:space="preserve">the stilling of the storm. See the last</w:t>
        <w:br w:type="textWrapping"/>
        <w:t xml:space="preserve">note. ey were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faith, in that</w:t>
        <w:br w:type="textWrapping"/>
        <w:t xml:space="preserve">they were afraid of perishing while they</w:t>
        <w:br w:type="textWrapping"/>
        <w:t xml:space="preserve">had on board the slumbering Saviour:</w:t>
        <w:br w:type="textWrapping"/>
        <w:t xml:space="preserve">they were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they had recourse to that Saviour to help them. Therefore He acknowledges the faith which</w:t>
        <w:br w:type="textWrapping"/>
        <w:t xml:space="preserve">they had; answers the prayer of faith, by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Wjcw9j8Vdu06LRUlnGuN2qYq/A==">AMUW2mUIDZlE/73QQ6fjwDvEsUt02F6nbqGJqCvvAPE8/OQA8/XsBD9vwzkING2HVG2RTqkZn1HxWKq94K6vnFhcczEV5wJAW/Lt1gbJL6i6fsm7kI2kDxo=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