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reci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pients and disseminators. See this ill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strated in notes on the parable of the sower,</w:t>
        <w:br w:type="textWrapping"/>
        <w:t xml:space="preserve">ch. xiii. On this verse see John xv. 1, 2.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saying in ver. 11, which</w:t>
        <w:br w:type="textWrapping"/>
        <w:t xml:space="preserve">is clearly the subject of the question, was</w:t>
        <w:br w:type="textWrapping"/>
        <w:t xml:space="preserve">not strictly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parable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a plain declaration; so that either Peter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took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para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ble,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the word must be taken in</w:t>
        <w:br w:type="textWrapping"/>
        <w:t xml:space="preserve">its wider sense of ‘an hard saying.’ Stier</w:t>
        <w:br w:type="textWrapping"/>
        <w:t xml:space="preserve">thinks that their questioning as to the</w:t>
        <w:br w:type="textWrapping"/>
        <w:t xml:space="preserve">meaning of parables in ch. xiii. had habituated them to asking for explanations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saying in ver. 11</w:t>
        <w:br w:type="textWrapping"/>
        <w:t xml:space="preserve">was spoken for the multitude, who were</w:t>
        <w:br w:type="textWrapping"/>
        <w:t xml:space="preserve">exhorted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Hear and understand: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much</w:t>
        <w:br w:type="textWrapping"/>
        <w:t xml:space="preserve">more then ought the disciples to have understood it.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“The mouth, through</w:t>
        <w:br w:type="textWrapping"/>
        <w:t xml:space="preserve">which, as Plato said, mortal things go in,</w:t>
        <w:br w:type="textWrapping"/>
        <w:t xml:space="preserve">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immortal things go out. For there</w:t>
        <w:br w:type="textWrapping"/>
        <w:t xml:space="preserve">go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 meats and drinks, the perishable</w:t>
        <w:br w:type="textWrapping"/>
        <w:t xml:space="preserve">food of the perishable body: but there go</w:t>
        <w:br w:type="textWrapping"/>
        <w:t xml:space="preserve">forth words, the immortal laws of the immortal soul, by which the life of the reason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directed.” Philo.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CANAA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NITISH WOMAN.</w:t>
        <w:br w:type="textWrapping"/>
        <w:t xml:space="preserve">Mark vii. 24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30: omitted by Luke. It</w:t>
        <w:br w:type="textWrapping"/>
        <w:t xml:space="preserve">is not quite clear whether our Lord actually passed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frontier into the land of</w:t>
        <w:br w:type="textWrapping"/>
        <w:t xml:space="preserve">the heathen, or merely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frontier.</w:t>
        <w:br w:type="textWrapping"/>
        <w:t xml:space="preserve">The usage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into the part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in Matthew</w:t>
        <w:br w:type="textWrapping"/>
        <w:t xml:space="preserve">favours the former supposition : see ch. ii.</w:t>
        <w:br w:type="textWrapping"/>
        <w:t xml:space="preserve">22; xvi.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also for 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asts, ch. ii. 16; iv.</w:t>
        <w:br w:type="textWrapping"/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viii.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4. Exod. xvi.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5, ‘to the borders of Canaan,’ has been quoted as supporting the other view; but the usage of</w:t>
        <w:br w:type="textWrapping"/>
        <w:t xml:space="preserve">our Evangelist himself seems to carry</w:t>
        <w:br w:type="textWrapping"/>
        <w:t xml:space="preserve">greater weight. And the question is not</w:t>
        <w:br w:type="textWrapping"/>
        <w:t xml:space="preserve">one of importance; for our Lord did not</w:t>
        <w:br w:type="textWrapping"/>
        <w:t xml:space="preserve">go to teach or to heal, but, as it would</w:t>
        <w:br w:type="textWrapping"/>
        <w:t xml:space="preserve">appear, to avoid the present indignation of</w:t>
        <w:br w:type="textWrapping"/>
        <w:t xml:space="preserve">the Pharisees.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Mark’s account certainly implies that the woman was in the</w:t>
        <w:br w:type="textWrapping"/>
        <w:t xml:space="preserve">same place where our Lord was wishing</w:t>
        <w:br w:type="textWrapping"/>
        <w:t xml:space="preserve">to be hid, and could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Canaanitish woman of those districts</w:t>
        <w:br w:type="textWrapping"/>
        <w:t xml:space="preserve">came 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.e. from her house, or town, or</w:t>
        <w:br w:type="textWrapping"/>
        <w:t xml:space="preserve">village.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They were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going by the way, see</w:t>
        <w:br w:type="textWrapping"/>
        <w:t xml:space="preserve">ver. 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inhabitants of these parts</w:t>
        <w:br w:type="textWrapping"/>
        <w:t xml:space="preserve">are called Canaanites, Num. xiii. 29; Judg.</w:t>
        <w:br w:type="textWrapping"/>
        <w:t xml:space="preserve">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0,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3; Exod. vi. 15; Josh. v.1. St.</w:t>
        <w:br w:type="textWrapping"/>
        <w:t xml:space="preserve">Mark calls her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Greek,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i.e. a heathen</w:t>
        <w:br w:type="textWrapping"/>
        <w:t xml:space="preserve">by religion, and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Syro-Phenician by</w:t>
        <w:br w:type="textWrapping"/>
        <w:t xml:space="preserve">nation: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and describes her only as having</w:t>
        <w:br w:type="textWrapping"/>
        <w:t xml:space="preserve">come to our Lord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house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 by</w:t>
        <w:br w:type="textWrapping"/>
        <w:t xml:space="preserve">the account in our text, she had been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rying after the Lord and the disciples by</w:t>
        <w:br w:type="textWrapping"/>
        <w:t xml:space="preserve">the way previously; and St. Mark’s account</w:t>
        <w:br w:type="textWrapping"/>
        <w:t xml:space="preserve">must be understood to begin at ver. 25.</w:t>
        <w:br w:type="textWrapping"/>
        <w:t xml:space="preserve">From Mark iii. 8, Luke vi. 17, we learn</w:t>
        <w:br w:type="textWrapping"/>
        <w:t xml:space="preserve">that, the fame of our Lord had been spread</w:t>
        <w:br w:type="textWrapping"/>
        <w:t xml:space="preserve">in these parts, and multitudes from thence</w:t>
        <w:br w:type="textWrapping"/>
        <w:t xml:space="preserve">had come to Him for healing. It was not</w:t>
        <w:br w:type="textWrapping"/>
        <w:t xml:space="preserve">this woman’s dwelling-place, but her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descent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placed the bar between 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our Lord’s ministrations. The expression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Son of David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shews her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Hq1yqEaKERmVfEj4ZRA8WeXVmg==">CgMxLjA4AHIhMW1pVnpkQlJFODIxNGhjUjE2WTJ2dnN5bDVpZ0Z6THFv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