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last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arrangement of the Hebrew</w:t>
        <w:br w:type="textWrapping"/>
        <w:t xml:space="preserve">Canon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 O. T., though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chronologically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that of Urijah, Jer. xxvi. 2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was later.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37.] These words were before spoken</w:t>
        <w:br w:type="textWrapping"/>
        <w:t xml:space="preserve">by our Lord, Luke xiii.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4: see notes there,</w:t>
        <w:br w:type="textWrapping"/>
        <w:t xml:space="preserve">and compare ch. xxiv. 28. </w:t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how often</w:t>
        <w:br w:type="textWrapping"/>
        <w:t xml:space="preserve">would I have gathered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must be understood of all the messages of repentance and</w:t>
        <w:br w:type="textWrapping"/>
        <w:t xml:space="preserve">mercy sent by the prophets, for our Lord’s</w:t>
        <w:br w:type="textWrapping"/>
        <w:t xml:space="preserve">words embrace the whole time comprised</w:t>
        <w:br w:type="textWrapping"/>
        <w:t xml:space="preserve">in the historic survey of ver. 35, as well</w:t>
        <w:br w:type="textWrapping"/>
        <w:t xml:space="preserve">as His own ministry. On the similitude,</w:t>
        <w:br w:type="textWrapping"/>
        <w:t xml:space="preserve">see Deut. xxxii. 11: Ps. xvii. 8; xxxvi.7;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lvi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i. 1;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xi. 4: Isa, xxxi. 5: Mal. iv. 2.</w:t>
        <w:br w:type="textWrapping"/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i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ye would not] See Isa. xxviii. 12; xxx. 15,</w:t>
        <w:br w:type="textWrapping"/>
        <w:t xml:space="preserve">The tears of our Lord over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perverse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ness of Jerusalem are witnesses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freedom of man’s will to resist the grace of</w:t>
        <w:br w:type="textWrapping"/>
        <w:t xml:space="preserve">God.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38, 39.] {38} This is our Lord’s last and</w:t>
        <w:br w:type="textWrapping"/>
        <w:t xml:space="preserve">solemn departure from the temple—the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true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“Let us depart hence.” 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your</w:t>
        <w:br w:type="textWrapping"/>
        <w:t xml:space="preserve">house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—no more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God's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but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your house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—said primarily of the temple,—then of</w:t>
        <w:br w:type="textWrapping"/>
        <w:t xml:space="preserve">Jerusalem,—and then of the whole land in</w:t>
        <w:br w:type="textWrapping"/>
        <w:t xml:space="preserve">which ye dwell. 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{39} Ye shall not see me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  <w:br w:type="textWrapping"/>
        <w:t xml:space="preserve">He did not shew Himself to all the people</w:t>
        <w:br w:type="textWrapping"/>
        <w:t xml:space="preserve">after His resurrection, but only to chosen</w:t>
        <w:br w:type="textWrapping"/>
        <w:t xml:space="preserve">witnesses, Acts x. 41. </w:t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  <w:i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till ye shall</w:t>
        <w:br w:type="textWrapping"/>
        <w:t xml:space="preserve">say]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until that day, the subject of all</w:t>
        <w:br w:type="textWrapping"/>
        <w:t xml:space="preserve">prophecy, when your repentant people shall</w:t>
        <w:br w:type="textWrapping"/>
        <w:t xml:space="preserve">turn with true and loyal Hosannas and</w:t>
        <w:br w:type="textWrapping"/>
        <w:t xml:space="preserve">blessings to greet ‘Him whom they have</w:t>
        <w:br w:type="textWrapping"/>
        <w:t xml:space="preserve">pierced : see Deut. iv. 30, 31: Hosea iii.</w:t>
        <w:br w:type="textWrapping"/>
        <w:t xml:space="preserve">4, 5: Zech. xii. 10; xiv. 8—11. Stier</w:t>
        <w:br w:type="textWrapping"/>
        <w:t xml:space="preserve">well remarks, ‘He who reads not this in the</w:t>
        <w:br w:type="textWrapping"/>
        <w:t xml:space="preserve">prophets, reads not yet the prophets aright.’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CHAP. XXIV. 1—51.] PROPHECY OF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HIS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COMING, AND OF THE TIMES OF THE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Mark xiii. 1—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7. Luke xxi. 5—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6.</w:t>
        <w:br w:type="textWrapping"/>
        <w:t xml:space="preserve">Matt. omits the incident of the widow's</w:t>
        <w:br w:type="textWrapping"/>
        <w:t xml:space="preserve">mite, Mark xii. 41—44. Luke xxi. 1—4,</w:t>
        <w:br w:type="textWrapping"/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1, 2.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{1} St. Mark expresses their remarks on the buildings; see note there :—</w:t>
        <w:br w:type="textWrapping"/>
        <w:t xml:space="preserve">they were probably occasioned by ver.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8</w:t>
        <w:br w:type="textWrapping"/>
        <w:t xml:space="preserve">of the last chapter. {2} Josephus writes,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Caesar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gave orders to pull down the</w:t>
        <w:br w:type="textWrapping"/>
        <w:t xml:space="preserve">whole city and the temple ....and all</w:t>
        <w:br w:type="textWrapping"/>
        <w:t xml:space="preserve">the area of the city was so levelled by the</w:t>
        <w:br w:type="textWrapping"/>
        <w:t xml:space="preserve">workmen, that a traveller would never</w:t>
        <w:br w:type="textWrapping"/>
        <w:t xml:space="preserve">believe that it had been inhabited.”</w:t>
        <w:br w:type="textWrapping"/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From Mark we learn that it was Peter</w:t>
        <w:br w:type="textWrapping"/>
        <w:t xml:space="preserve">and James and John and Andrew who</w:t>
        <w:br w:type="textWrapping"/>
        <w:t xml:space="preserve">asked this question. With regard to the</w:t>
        <w:br w:type="textWrapping"/>
        <w:t xml:space="preserve">question itself, we must, I think, be car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eful not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press the clauses of it too much,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so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 to make them bear separate meanings</w:t>
        <w:br w:type="textWrapping"/>
        <w:t xml:space="preserve">corresponding to the arrangements of our</w:t>
        <w:br w:type="textWrapping"/>
        <w:t xml:space="preserve">Lord's discourse. As expressed in the</w:t>
        <w:br w:type="textWrapping"/>
        <w:t xml:space="preserve">other Evangelists, the question was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concerning the time, and the sign,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these</w:t>
        <w:br w:type="textWrapping"/>
        <w:t xml:space="preserve">things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happening, viz. the overthrow of</w:t>
        <w:br w:type="textWrapping"/>
        <w:t xml:space="preserve">the temple and desolation of Judea, with</w:t>
        <w:br w:type="textWrapping"/>
        <w:t xml:space="preserve">which, in the then idea of the Apostles,</w:t>
        <w:br w:type="textWrapping"/>
        <w:t xml:space="preserve">our Lord’s coming and the end of the</w:t>
        <w:br w:type="textWrapping"/>
        <w:t xml:space="preserve">world were connected. Against this mistake He warns them, vv. 6, 14,—Luke</w:t>
        <w:br w:type="textWrapping"/>
        <w:t xml:space="preserve">ver. 24,—and also in the two first parables</w:t>
        <w:br w:type="textWrapping"/>
        <w:t xml:space="preserve">in our ch. xxv. For the understanding of this necessarily difficult prophetic</w:t>
        <w:br w:type="textWrapping"/>
        <w:t xml:space="preserve">discourse, 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must be borne in mind that</w:t>
        <w:br w:type="textWrapping"/>
        <w:t xml:space="preserve">the whole is spoken in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pregna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nt lan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guage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of prophecy, in which various fulfil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lments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are involved. (1) The view of the</w:t>
        <w:br w:type="textWrapping"/>
        <w:t xml:space="preserve">Jewish Church and its fortunes, 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repre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senting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br w:type="textWrapping"/>
        <w:t xml:space="preserve">the Christian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Church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and its his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tory,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MQM8oZlP9oRvVne9T8RLFqVIQUw==">CgMxLjA4AGohChRzdWdnZXN0LnhtMzZzdTNkcXY4NhIJQW5vbnltb3VzciExZUk0WDBldC1qbGlKOXRMLTRhcGQwVWlDQlJ4OW5HOEU=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