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8–31.]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command is answered in Luke xix. 25, by a remonstrance</w:t>
        <w:br w:type="textWrapping"/>
        <w:t xml:space="preserve">from those addressed, which the Master</w:t>
        <w:br w:type="textWrapping"/>
        <w:t xml:space="preserve">overrules by stating the great law of His</w:t>
        <w:br w:type="textWrapping"/>
        <w:t xml:space="preserve">kingdom. On ch. xiii. 12, we have explained this as applied to the system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 by parables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Here it is predicated of the whole Christian life. It is</w:t>
        <w:br w:type="textWrapping"/>
        <w:t xml:space="preserve">the case even in nature: a limb used is</w:t>
        <w:br w:type="textWrapping"/>
        <w:t xml:space="preserve">strengthened; disused, becomes weak. The</w:t>
        <w:br w:type="textWrapping"/>
        <w:t xml:space="preserve">ference of the talent is not a matter</w:t>
        <w:br w:type="textWrapping"/>
        <w:t xml:space="preserve">of justice between man and man, but is</w:t>
        <w:br w:type="textWrapping"/>
        <w:t xml:space="preserve">done in illustration of this law, and in</w:t>
        <w:br w:type="textWrapping"/>
        <w:t xml:space="preserve">virtue of that sovereign power by which</w:t>
        <w:br w:type="textWrapping"/>
        <w:t xml:space="preserve">God does what He will with his own: see</w:t>
        <w:br w:type="textWrapping"/>
        <w:t xml:space="preserve">Rom. xi. 29, and note there.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outer</w:t>
        <w:br w:type="textWrapping"/>
        <w:t xml:space="preserve">darkness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is again an allusion to the</w:t>
        <w:br w:type="textWrapping"/>
        <w:t xml:space="preserve">marriage supper of the Lamb, from which</w:t>
        <w:br w:type="textWrapping"/>
        <w:t xml:space="preserve">the useless servant being excluded, gnashes</w:t>
        <w:br w:type="textWrapping"/>
        <w:t xml:space="preserve">his teeth with remorse without: see ch.</w:t>
        <w:br w:type="textWrapping"/>
        <w:t xml:space="preserve">xxii. 13.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31–46.]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FINAL JUDGMENT OF</w:t>
        <w:br w:type="textWrapping"/>
        <w:t xml:space="preserve">AIL THE Nations. Peculiar to Matthew.</w:t>
        <w:br w:type="textWrapping"/>
        <w:t xml:space="preserve">In the two former parables we have seen</w:t>
        <w:br w:type="textWrapping"/>
        <w:t xml:space="preserve">the difference between, and judgment of,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—in their inward readiness for</w:t>
        <w:br w:type="textWrapping"/>
        <w:t xml:space="preserve">their Lord, and their outward diligence</w:t>
        <w:br w:type="textWrapping"/>
        <w:t xml:space="preserve">in profiting by his gifts.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 these</w:t>
        <w:br w:type="textWrapping"/>
        <w:t xml:space="preserve">had reference to that first resurrection</w:t>
        <w:br w:type="textWrapping"/>
        <w:t xml:space="preserve">and millennial Kingdom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reality of</w:t>
        <w:br w:type="textWrapping"/>
        <w:t xml:space="preserve">which is proved by the passages of Scripture cited in the notes above, and during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shall be judged. We</w:t>
        <w:br w:type="textWrapping"/>
        <w:t xml:space="preserve">now come to the great and universal</w:t>
        <w:br w:type="textWrapping"/>
        <w:t xml:space="preserve">judgment at the end of this period, also</w:t>
        <w:br w:type="textWrapping"/>
        <w:t xml:space="preserve">prophesied of distinctly in order in Rev.</w:t>
        <w:br w:type="textWrapping"/>
        <w:t xml:space="preserve">xx. 11–15—in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small</w:t>
        <w:br w:type="textWrapping"/>
        <w:t xml:space="preserve">and great, shall stand before God. This</w:t>
        <w:br w:type="textWrapping"/>
        <w:t xml:space="preserve">last great judgment answers to the judgment on Jerusalem,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Christians</w:t>
        <w:br w:type="textWrapping"/>
        <w:t xml:space="preserve">had escaped from it: to the gathering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eagles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(ministers of vengeance)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carcase.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 the precision of the words</w:t>
        <w:br w:type="textWrapping"/>
        <w:t xml:space="preserve">in ver. 31,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when(ever)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setting forth</w:t>
        <w:br w:type="textWrapping"/>
        <w:t xml:space="preserve">the indefinitene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of the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distinction from the two parables foregoin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mark a precise time</w:t>
        <w:br w:type="textWrapping"/>
        <w:t xml:space="preserve">when all this shall take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judgment.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Compare, for the better</w:t>
        <w:br w:type="textWrapping"/>
        <w:t xml:space="preserve">understanding of the distinction and connexion of these ‘two comings’ of the Lord,</w:t>
        <w:br w:type="textWrapping"/>
        <w:t xml:space="preserve">1 Thess. iv. 16, 17, and 2 Thess. 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description is not a parable,</w:t>
        <w:br w:type="textWrapping"/>
        <w:t xml:space="preserve">though there are in it parabolic passages,</w:t>
        <w:br w:type="textWrapping"/>
        <w:t xml:space="preserve">eg.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shepherd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for that very</w:t>
        <w:br w:type="textWrapping"/>
        <w:t xml:space="preserve">reason, that which is illustrated by those</w:t>
        <w:br w:type="textWrapping"/>
        <w:t xml:space="preserve">likenesses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itself parabolic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will</w:t>
        <w:br w:type="textWrapping"/>
        <w:t xml:space="preserve">heighten our estimation of the wonderful</w:t>
        <w:br w:type="textWrapping"/>
        <w:t xml:space="preserve">sublimity of this description, when we</w:t>
        <w:br w:type="textWrapping"/>
        <w:t xml:space="preserve">recollect that it was spoken by the Lord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three days before his 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 in his glory]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expression,</w:t>
        <w:br w:type="textWrapping"/>
        <w:t xml:space="preserve">repeated again at the end of the verse, is</w:t>
        <w:br w:type="textWrapping"/>
        <w:t xml:space="preserve">quite distinct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power and great</w:t>
        <w:br w:type="textWrapping"/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xxiv. 30: see Rev. xx. 11.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that also of all his saints,</w:t>
        <w:br w:type="textWrapping"/>
        <w:t xml:space="preserve">with whom He shall be accompanied: see</w:t>
        <w:br w:type="textWrapping"/>
        <w:t xml:space="preserve">Jude ver. 14. In this his coming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are with 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angels :</w:t>
        <w:br w:type="textWrapping"/>
        <w:t xml:space="preserve">see Rev. xix. 14 (compare ver. 8):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Zech.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xiv. 5.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</w:t>
        <w:br w:type="textWrapping"/>
        <w:t xml:space="preserve">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nations of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</w:t>
        <w:br w:type="textWrapping"/>
        <w:t xml:space="preserve">already gathered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just as the Gentiles were by that name distinguished from</w:t>
        <w:br w:type="textWrapping"/>
        <w:t xml:space="preserve">his chosen people the Jews. Among these</w:t>
        <w:br w:type="textWrapping"/>
        <w:t xml:space="preserve">are “the other sheep which He has, not</w:t>
        <w:br w:type="textWrapping"/>
        <w:t xml:space="preserve">of this fold,” John x. 16.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shall</w:t>
        <w:br w:type="textWrapping"/>
        <w:t xml:space="preserve">separate]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Ezek. xxxiv.17.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sheep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those referred to in Rom. ii. 7, 10;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goats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ib. vv. 8, 9, where this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according to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spoken of.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lcWJxsmJ7wfK0E/NTP1IHnSTw==">CgMxLjA4AHIhMTA3QlVEa2JPNkFtY1VpcjhpTk5ON01wb29lRGdhNkl1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