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 to give.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demons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knew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silenced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(See Matt. viii.29;</w:t>
        <w:br w:type="textWrapping"/>
        <w:t xml:space="preserve">ch. v.7.)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of course utterly impossible</w:t>
        <w:br w:type="textWrapping"/>
        <w:t xml:space="preserve">to understand such a testimony as that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sick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still less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Nasareth]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ob-</w:t>
        <w:br w:type="textWrapping"/>
        <w:t xml:space="preserve">serve that this epithet often occurs under</w:t>
        <w:br w:type="textWrapping"/>
        <w:t xml:space="preserve">strong contrast to His Majesty and glory;</w:t>
        <w:br w:type="textWrapping"/>
        <w:t xml:space="preserve">as here, and ch. xvi.6, and Acts ii,22—24;</w:t>
        <w:br w:type="textWrapping"/>
        <w:t xml:space="preserve">xxii.8; and,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add, John xix.19.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generic: the demons having a</w:t>
        <w:br w:type="textWrapping"/>
        <w:t xml:space="preserve">common cause. Bengel.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torn him]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haps more properly, convulsed him.</w:t>
        <w:br w:type="textWrapping"/>
        <w:t xml:space="preserve">Fake adds, that he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at</w:t>
        <w:br w:type="textWrapping"/>
        <w:t xml:space="preserve">all.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miracle, which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St. Luke relate first of all, is</w:t>
        <w:br w:type="textWrapping"/>
        <w:t xml:space="preserve">not stated by them 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been the first.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John ii, 11.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SIMON’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MOTHER-IN-LAW.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viii,14-17. Luke iv.38—41.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three accounts, perhaps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 source (but see notes on Luke),</w:t>
        <w:br w:type="textWrapping"/>
        <w:t xml:space="preserve">are all identical in substance, but very</w:t>
        <w:br w:type="textWrapping"/>
        <w:t xml:space="preserve">diverse in detail and words.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left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common to all, and -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ministered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same may be said of vv. 32—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— the</w:t>
        <w:br w:type="textWrapping"/>
        <w:t xml:space="preserve">words of ver. 33 are added in our text,</w:t>
        <w:br w:type="textWrapping"/>
        <w:t xml:space="preserve">shewing the accurate detail of an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eyewitness, as also does the minute specification</w:t>
        <w:br w:type="textWrapping"/>
        <w:t xml:space="preserve">of the house, and of the two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accompanying our Lord, in ver. 29. Observe the dis-</w:t>
        <w:br w:type="textWrapping"/>
        <w:t xml:space="preserve">tinction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demoniac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ch. iii.15. Observe also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both cases, in conne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with the</w:t>
        <w:br w:type="textWrapping"/>
        <w:t xml:space="preserve">statement that the sun had set.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  <w:br w:type="textWrapping"/>
        <w:t xml:space="preserve">was not time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Meyer, who notices</w:t>
        <w:br w:type="textWrapping"/>
        <w:t xml:space="preserve">this, says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that in some the conditions</w:t>
        <w:br w:type="textWrapping"/>
        <w:t xml:space="preserve">of healing may have been wanting. But</w:t>
        <w:br w:type="textWrapping"/>
        <w:t xml:space="preserve">we do not find this obstacle existing on</w:t>
        <w:br w:type="textWrapping"/>
        <w:t xml:space="preserve">other occasions: compare Matt. iv.24;</w:t>
        <w:br w:type="textWrapping"/>
        <w:t xml:space="preserve">xii,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5; xiv.14: Acts v.16. On the not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w2LgQ2uY2dXMKQwLFu7kYoqB8g==">AMUW2mW228eDVukLPaKn46Dib2PmFkgVbmTYfdHqyz9NYjKPW4krLSibf6VJH2r6BqlNwLOK76g/GNPXuUmQDYTRWB705YyexncIvaXMckqTO1ip6A6tFA0=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