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33–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SUPERNATURAL 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KNESS.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WORDS, AND DEATH OF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US.</w:t>
        <w:br w:type="textWrapping"/>
        <w:t xml:space="preserve">Matt. xxvii. 45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60. Luke xxiii. 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46.</w:t>
        <w:br w:type="textWrapping"/>
        <w:t xml:space="preserve">John xix.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30. Our account is nearly</w:t>
        <w:br w:type="textWrapping"/>
        <w:t xml:space="preserve">verbally the same with Matthew.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loi, the Syro-chaldaic form, </w:t>
        <w:br w:type="textWrapping"/>
        <w:t xml:space="preserve">answering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Matthew. Meyer argues</w:t>
        <w:br w:type="textWrapping"/>
        <w:t xml:space="preserve">that the words in Matthew must have been</w:t>
        <w:br w:type="textWrapping"/>
        <w:t xml:space="preserve">those actually spoken by our Lord, owing</w:t>
        <w:br w:type="textWrapping"/>
        <w:t xml:space="preserve">to the taunt,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for Elias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last word is pronounced Sab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chthani,</w:t>
        <w:br w:type="textWrapping"/>
        <w:t xml:space="preserve">not Sabachth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á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</w:t>
        <w:br w:type="textWrapping"/>
        <w:t xml:space="preserve">difference in Matthew, see notes there.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 HIS DEATH.</w:t>
        <w:br w:type="textWrapping"/>
        <w:t xml:space="preserve">Matt. xxvii. 51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56. Luke xxiii. 45, </w:t>
        <w:br w:type="textWrapping"/>
        <w:t xml:space="preserve">47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49. Omitted by John. See notes on </w:t>
        <w:br w:type="textWrapping"/>
        <w:t xml:space="preserve">Matthew.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which stood over against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minute mark of accuracy, so com-</w:t>
        <w:br w:type="textWrapping"/>
        <w:t xml:space="preserve">mon in Mark.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majestically,</w:t>
        <w:br w:type="textWrapping"/>
        <w:t xml:space="preserve">as Theophylact. There was something in</w:t>
        <w:br w:type="textWrapping"/>
        <w:t xml:space="preserve">the manner of this last cry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unusual and</w:t>
        <w:br w:type="textWrapping"/>
        <w:t xml:space="preserve">superhuman, that the 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turion (see on</w:t>
        <w:br w:type="textWrapping"/>
        <w:t xml:space="preserve">Matthew) was convinced that He must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whom He was</w:t>
        <w:br w:type="textWrapping"/>
        <w:t xml:space="preserve">accused as having declared Himself to be.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40, 41.] the 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little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—either in age, or in stature,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distinguished, hardly, at the time of this</w:t>
        <w:br w:type="textWrapping"/>
        <w:t xml:space="preserve">Gospel being written, from James the son</w:t>
        <w:br w:type="textWrapping"/>
        <w:t xml:space="preserve">of Zebedee, but more probably from James</w:t>
        <w:br w:type="textWrapping"/>
        <w:t xml:space="preserve">the brother of the Lord, the bishop of</w:t>
        <w:br w:type="textWrapping"/>
        <w:t xml:space="preserve">Jerusalem: see Introduction to Epistle of</w:t>
        <w:br w:type="textWrapping"/>
        <w:t xml:space="preserve">James. This Mary is the wife of Alpheus</w:t>
        <w:br w:type="textWrapping"/>
        <w:t xml:space="preserve">or Clopas; see John xix. 25.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called in Matthew,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mother of the</w:t>
        <w:br w:type="textWrapping"/>
        <w:t xml:space="preserve">sons of Zebedee: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{41} our Evangelist </w:t>
        <w:br w:type="textWrapping"/>
        <w:t xml:space="preserve">mentions that they had accompanied Him to</w:t>
        <w:br w:type="textWrapping"/>
        <w:t xml:space="preserve">Jerusalem;—and we may observe a curious</w:t>
        <w:br w:type="textWrapping"/>
        <w:t xml:space="preserve">variation of the wording,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followed</w:t>
        <w:br w:type="textWrapping"/>
        <w:t xml:space="preserve">Him when He was in Galilee,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followed Jesus from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rendering necessary the additional clause,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came up with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&amp;e.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ARIMATHEA</w:t>
        <w:br w:type="textWrapping"/>
        <w:t xml:space="preserve">BEGS, AND BURIES, THE BODY OF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US.</w:t>
        <w:br w:type="textWrapping"/>
        <w:t xml:space="preserve">Matt. xxvii. 57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61. Luke xxiii. 50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56.</w:t>
        <w:br w:type="textWrapping"/>
        <w:t xml:space="preserve">John xix.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42. For all notes on the</w:t>
        <w:br w:type="textWrapping"/>
        <w:t xml:space="preserve">substance of the common narrative, 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X/k4S0fa3YNdiNBNU13mb13Pg==">CgMxLjA4AHIhMWpGVXA0UFpPcGZ2OWhOeW55SWw2NXdaUGpwcU9PTWcw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