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longer have place when the whole</w:t>
        <w:br w:type="textWrapping"/>
        <w:t xml:space="preserve">course of events is before the writer and</w:t>
        <w:br w:type="textWrapping"/>
        <w:t xml:space="preserve">no others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followed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combination                                      of this consideration with the fact,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of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brought</w:t>
        <w:br w:type="textWrapping"/>
        <w:t xml:space="preserve">forward in this Gospel in close connexion</w:t>
        <w:br w:type="textWrapping"/>
        <w:t xml:space="preserve">with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makes it as certain as</w:t>
        <w:br w:type="textWrapping"/>
        <w:t xml:space="preserve">an implied fact can be, that those brethren</w:t>
        <w:br w:type="textWrapping"/>
        <w:t xml:space="preserve">were the children of Mary herself.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Ancient tradition states the birthplace of</w:t>
        <w:br w:type="textWrapping"/>
        <w:t xml:space="preserve">our Lord to have been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cave: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</w:t>
        <w:br w:type="textWrapping"/>
        <w:t xml:space="preserve">tradition is nowise inconsistent with our</w:t>
        <w:br w:type="textWrapping"/>
        <w:t xml:space="preserve">text—for caves are used in most rocky</w:t>
        <w:br w:type="textWrapping"/>
        <w:t xml:space="preserve">countries as stables.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inn]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</w:t>
        <w:br w:type="textWrapping"/>
        <w:t xml:space="preserve">public place of reception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travelers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room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 private house.’ Of what</w:t>
        <w:br w:type="textWrapping"/>
        <w:t xml:space="preserve">sort this inn was, does not appear. It</w:t>
        <w:br w:type="textWrapping"/>
        <w:t xml:space="preserve">probably differs from that mentioned in</w:t>
        <w:br w:type="textWrapping"/>
        <w:t xml:space="preserve">ch.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in not being kept by an host:</w:t>
        <w:br w:type="textWrapping"/>
        <w:t xml:space="preserve">see note there.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Mr. Greswell</w:t>
        <w:br w:type="textWrapping"/>
        <w:t xml:space="preserve">has made it highly probable that our Lord</w:t>
        <w:br w:type="textWrapping"/>
        <w:t xml:space="preserve">was born on the evening of (i.e.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 5th of April, the 10th of the</w:t>
        <w:br w:type="textWrapping"/>
        <w:t xml:space="preserve">Jewish Nisan: on which same day of</w:t>
        <w:br w:type="textWrapping"/>
        <w:t xml:space="preserve">April, and the 14th of Nisan, He suffered</w:t>
        <w:br w:type="textWrapping"/>
        <w:t xml:space="preserve">thirty-three years after. Before this time</w:t>
        <w:br w:type="textWrapping"/>
        <w:t xml:space="preserve">there would be abundance of grass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spring rains being over:</w:t>
        <w:br w:type="textWrapping"/>
        <w:t xml:space="preserve">but much after it, and till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autumnal equinox again, the pastures</w:t>
        <w:br w:type="textWrapping"/>
        <w:t xml:space="preserve">would be comparatively bare : see note on</w:t>
        <w:br w:type="textWrapping"/>
        <w:t xml:space="preserve">John vi. 10.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glory of the Lord—the brightness of God’s 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Shechinah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which also accompanied                                    His angels when they appeared to</w:t>
        <w:br w:type="textWrapping"/>
        <w:t xml:space="preserve">men. It is agreeable at least to the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logy                                   of the divine dealings, to suppose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shepherds, like Sym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on,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waiting for the consolation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11] {10} to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,—i.e.</w:t>
        <w:br w:type="textWrapping"/>
        <w:t xml:space="preserve">the Jewish people. To them was the first</w:t>
        <w:br w:type="textWrapping"/>
        <w:t xml:space="preserve">message of joy,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the bursting in of</w:t>
        <w:br w:type="textWrapping"/>
        <w:t xml:space="preserve">the Gentiles—just as here the one angel</w:t>
        <w:br w:type="textWrapping"/>
        <w:t xml:space="preserve">gives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prefatory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announcement, before</w:t>
        <w:br w:type="textWrapping"/>
        <w:t xml:space="preserve">the multitude of the heavenly host burst</w:t>
        <w:br w:type="textWrapping"/>
        <w:t xml:space="preserve">in with their proclamation of ‘peace on</w:t>
        <w:br w:type="textWrapping"/>
        <w:t xml:space="preserve">earth.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{11} Christ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the</w:t>
        <w:br w:type="textWrapping"/>
        <w:t xml:space="preserve">only place where these words come together.                                    In ch. xxiii. 2 we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“Christ a</w:t>
        <w:br w:type="textWrapping"/>
        <w:t xml:space="preserve">King,”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 Acts ii. 36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“Lord and</w:t>
        <w:br w:type="textWrapping"/>
        <w:t xml:space="preserve">King.”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Col. iii. 24 we have, in a</w:t>
        <w:br w:type="textWrapping"/>
        <w:t xml:space="preserve">somewhat different meaning [said to servants],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serve the Lord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.”)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see no way of understanding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 corresponding to the Hebrew</w:t>
        <w:br w:type="textWrapping"/>
        <w:t xml:space="preserve">JEHOVAH.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Olshausen hazards</w:t>
        <w:br w:type="textWrapping"/>
        <w:t xml:space="preserve">a conjecture, that the stable or cave may</w:t>
        <w:br w:type="textWrapping"/>
        <w:t xml:space="preserve">possibly have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belonged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these shepherds.</w:t>
        <w:br w:type="textWrapping"/>
        <w:t xml:space="preserve">But I think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far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Bethlehem, ver. 15, do not look</w:t>
        <w:br w:type="textWrapping"/>
        <w:t xml:space="preserve">as if Bethlehem were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seems clear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somehow</w:t>
        <w:br w:type="textWrapping"/>
        <w:t xml:space="preserve">known to them by the angel’s description.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babe,”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V.;—the</w:t>
        <w:br w:type="textWrapping"/>
        <w:t xml:space="preserve">angel, in giving the sign, generalizes the</w:t>
        <w:br w:type="textWrapping"/>
        <w:t xml:space="preserve">term: they were to know the truth of his</w:t>
        <w:br w:type="textWrapping"/>
        <w:t xml:space="preserve">words, by finding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wrapped in</w:t>
        <w:br w:type="textWrapping"/>
        <w:t xml:space="preserve">swaddling clothes, lying in a manger.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has been disputed whether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there</w:t>
        <w:br w:type="textWrapping"/>
        <w:t xml:space="preserve">be, glory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there can be no</w:t>
        <w:br w:type="textWrapping"/>
        <w:t xml:space="preserve">doubt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sense of both these is included.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3fFPQZKq3qrXewOjMCoNv2Dijg==">CgMxLjA4AHIhMUtLbm5LSHZkd19Mc3NzZlE0TndNVWNEXzQ1UENDTkU2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