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hardness of their hearts”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—one of the</w:t>
        <w:br w:type="textWrapping"/>
        <w:t xml:space="preserve">most striking and graphic descriptions in</w:t>
        <w:br w:type="textWrapping"/>
        <w:t xml:space="preserve">the Gospels. It was thus that He bare</w:t>
        <w:br w:type="textWrapping"/>
        <w:t xml:space="preserve">(see Matt. viii. 17), even while, on earth,</w:t>
        <w:br w:type="textWrapping"/>
        <w:t xml:space="preserve">our sins and infirmities.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hearts were</w:t>
        <w:br w:type="textWrapping"/>
        <w:t xml:space="preserve">hardened,—but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grieved for it.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foolishness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does not appear that this</w:t>
        <w:br w:type="textWrapping"/>
        <w:t xml:space="preserve">word can ever mean, asin A. V. ‘madness,’</w:t>
        <w:br w:type="textWrapping"/>
        <w:t xml:space="preserve">or as some explain it, rage of a senseless</w:t>
        <w:br w:type="textWrapping"/>
        <w:t xml:space="preserve">kind. The proper meaning,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senseless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ness,’ ‘wicked folly,’ must be kept to.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communed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 viz. the Pharisees and</w:t>
        <w:br w:type="textWrapping"/>
        <w:t xml:space="preserve">Herodians: Mark, ver. 6, where see note.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CALLING AND NAMES OF THE TWELVE APOSTLES.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Peculiar (in this</w:t>
        <w:br w:type="textWrapping"/>
        <w:t xml:space="preserve">form) to Luke: see Matt. xii. 15—21;</w:t>
        <w:br w:type="textWrapping"/>
        <w:t xml:space="preserve">Mark 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—19. We may observe, that</w:t>
        <w:br w:type="textWrapping"/>
        <w:t xml:space="preserve">St. Matthew does not relate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choosing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Apostles, but only takes occasion to</w:t>
        <w:br w:type="textWrapping"/>
        <w:t xml:space="preserve">give a list of them on their being sent out,</w:t>
        <w:br w:type="textWrapping"/>
        <w:t xml:space="preserve">ch. x. 1 ff.; and that St. Mark and St.</w:t>
        <w:br w:type="textWrapping"/>
        <w:t xml:space="preserve">Luke agree in the time of their being</w:t>
        <w:br w:type="textWrapping"/>
        <w:t xml:space="preserve">chosen, placing it immediately after the</w:t>
        <w:br w:type="textWrapping"/>
        <w:t xml:space="preserve">healing on the sabbath,—but with no very</w:t>
        <w:br w:type="textWrapping"/>
        <w:t xml:space="preserve">definite note of time.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vague in date, and may belong to</w:t>
        <w:br w:type="textWrapping"/>
        <w:t xml:space="preserve">any part of the period of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Lord’s ministry now before us. I believe it to be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 of acknowledgment on the part of the</w:t>
        <w:br w:type="textWrapping"/>
        <w:t xml:space="preserve">Evangelist,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did not determine exactly</w:t>
        <w:br w:type="textWrapping"/>
        <w:t xml:space="preserve">into what part of this period to bring the</w:t>
        <w:br w:type="textWrapping"/>
        <w:t xml:space="preserve">incident so introduced.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Indeed the whole</w:t>
        <w:br w:type="textWrapping"/>
        <w:t xml:space="preserve">of this paragraph is of a supplementary and</w:t>
        <w:br w:type="textWrapping"/>
        <w:t xml:space="preserve">indefinite character, serving more as a preface to the discourse which follows, than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and the cognate, though independent,</w:t>
        <w:br w:type="textWrapping"/>
        <w:t xml:space="preserve">account of Mark.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—viz.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Capernaum.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mountain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Matt. v. 1.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pray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note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v. 16. 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continued all night in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prayer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the right rendering.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by the words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 his prayer to God”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meant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house of prayer, is quite baseless.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 he led unto Vim his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expressed in Mark,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alleth to him</w:t>
        <w:br w:type="textWrapping"/>
        <w:t xml:space="preserve">whom he would”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 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summoned to</w:t>
        <w:br w:type="textWrapping"/>
        <w:t xml:space="preserve">Him a certain larger number, out of whom</w:t>
        <w:br w:type="textWrapping"/>
        <w:t xml:space="preserve">He selected Twelve.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are not to suppose that this selection was now first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 of a miscellaneous number—but now</w:t>
        <w:br w:type="textWrapping"/>
        <w:t xml:space="preserve">first formally announced; the Apostles, or</w:t>
        <w:br w:type="textWrapping"/>
        <w:t xml:space="preserve">most of them, had had each their special</w:t>
        <w:br w:type="textWrapping"/>
        <w:t xml:space="preserve">individual calling to be, in a peculiar</w:t>
        <w:br w:type="textWrapping"/>
        <w:t xml:space="preserve">manner, followers of the Lord, before this.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named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at a previous, 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subsequent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period 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at this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 catalogue, see notes on Matt.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X.l 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Judas of James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—usually,</w:t>
        <w:br w:type="textWrapping"/>
        <w:t xml:space="preserve">and I believe rightly, rendered Jude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James: see Introduction to</w:t>
        <w:br w:type="textWrapping"/>
        <w:t xml:space="preserve">Jude. On the question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this James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on Matt, x. 3, and xiii, 55.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Having descended from the mountain, He stood on a level place—i.e.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possibly,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has been suggested by some,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U1s/m8tlDQRFOLCBH2EgncGQ7w==">CgMxLjA4AHIhMWlQQkFxV2dlQUJsc3VsLXdXbWQ0ZEwzejhNZW1jcm1C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