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ministry appointed, which was to involve</w:t>
        <w:br w:type="textWrapping"/>
        <w:t xml:space="preserve">a work, and embrace consequences,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co-extensive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both in space and duration,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</w:t>
        <w:br w:type="textWrapping"/>
        <w:t xml:space="preserve">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Here we have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such prospective view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unfolded. The whole discourse</w:t>
        <w:br w:type="textWrapping"/>
        <w:t xml:space="preserve">is confined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division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 (vv.</w:t>
        <w:br w:type="textWrapping"/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15), and relates entirely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</w:t>
        <w:br w:type="textWrapping"/>
        <w:t xml:space="preserve">duties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Their sending out was not to</w:t>
        <w:br w:type="textWrapping"/>
        <w:t xml:space="preserve">prove and strengthen their own faith,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to prepare the way for this solemn</w:t>
        <w:br w:type="textWrapping"/>
        <w:t xml:space="preserve">journey of the Lord, the object of which</w:t>
        <w:br w:type="textWrapping"/>
        <w:t xml:space="preserve">was the announcement of the near approach</w:t>
        <w:br w:type="textWrapping"/>
        <w:t xml:space="preserve">of the kingdom of God,—and the termination of it, the last events at Jerusalem.</w:t>
        <w:br w:type="textWrapping"/>
        <w:t xml:space="preserve">Their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miss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ion being thus temporary, and</w:t>
        <w:br w:type="textWrapping"/>
        <w:t xml:space="preserve">expiring with their return, it is not to be</w:t>
        <w:br w:type="textWrapping"/>
        <w:t xml:space="preserve">wondered at that we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hear nothing of them</w:t>
        <w:br w:type="textWrapping"/>
        <w:t xml:space="preserve">in the Acts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last is surely an absurd</w:t>
        <w:br w:type="textWrapping"/>
        <w:t xml:space="preserve">objection to bring against the historic</w:t>
        <w:br w:type="textWrapping"/>
        <w:t xml:space="preserve">truth of their mission, seeing that the</w:t>
        <w:br w:type="textWrapping"/>
        <w:t xml:space="preserve">Acts are written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this same Evangelist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the omission is therefore an argument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not against, that 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words should not be rendered, as in</w:t>
        <w:br w:type="textWrapping"/>
        <w:t xml:space="preserve">A.V.,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other seventy also,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as in</w:t>
        <w:br w:type="textWrapping"/>
        <w:t xml:space="preserve">margin,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others also, seventy in number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see ch. xxiii.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2.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others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may refer,</w:t>
        <w:br w:type="textWrapping"/>
        <w:t xml:space="preserve">either to the Twelve, ch. ix. 1, or perhaps,</w:t>
        <w:br w:type="textWrapping"/>
        <w:t xml:space="preserve">from the similarity of their mission,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messengers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ch, ix.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2. But perhaps the</w:t>
        <w:br w:type="textWrapping"/>
        <w:t xml:space="preserve">first is more probably, from the similarity</w:t>
        <w:br w:type="textWrapping"/>
        <w:t xml:space="preserve">of the discourses.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number of</w:t>
        <w:br w:type="textWrapping"/>
        <w:t xml:space="preserve">seventy might perhaps have reference to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seventy elders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Exod. xxiv. 1;</w:t>
        <w:br w:type="textWrapping"/>
        <w:t xml:space="preserve">Numb. xi. 16: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 sorts of fanciful analo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ies have been found out and insisted 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moreover forced into the text), which</w:t>
        <w:br w:type="textWrapping"/>
        <w:t xml:space="preserve">are not worth recounting.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</w:t>
        <w:br w:type="textWrapping"/>
        <w:t xml:space="preserve">Matt. ix.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 and notes.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</w:t>
        <w:br w:type="textWrapping"/>
        <w:t xml:space="preserve">time was now one of greater da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nger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than</w:t>
        <w:br w:type="textWrapping"/>
        <w:t xml:space="preserve">at the mission of the Twelve;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bound immediately up with their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 sending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whereas in Matt. x. 16 it</w:t>
        <w:br w:type="textWrapping"/>
        <w:t xml:space="preserve">regards a time yet distant in the future;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{4}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also one requiring greater haste,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</w:t>
        <w:br w:type="textWrapping"/>
        <w:t xml:space="preserve">accounts for the addition,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salute no man</w:t>
        <w:br w:type="textWrapping"/>
        <w:t xml:space="preserve">by the 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These reasons also account</w:t>
        <w:br w:type="textWrapping"/>
        <w:t xml:space="preserve">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merely the healing the sick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 enjoined, ver. 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son of peace: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i.e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persons receptive of your message of</w:t>
        <w:br w:type="textWrapping"/>
        <w:t xml:space="preserve">peace;—see reff.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on Matt.</w:t>
        <w:br w:type="textWrapping"/>
        <w:t xml:space="preserve">x. 11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particular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directions here</w:t>
        <w:br w:type="textWrapping"/>
        <w:t xml:space="preserve">are different.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(that)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house</w:t>
        <w:br w:type="textWrapping"/>
        <w:t xml:space="preserve">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ver. 5, where it was last spoken</w:t>
        <w:br w:type="textWrapping"/>
        <w:t xml:space="preserve">of,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inhabitants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having been since mentioned)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remain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Beware of rendering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the same house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A.V., which the original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will not admit.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kingdom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Go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 is come ni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you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 a later 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nouncement than generally,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kingdom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kzNXKvwKej6E1jBPZ7KK5iq4vw==">CgMxLjA4AHIhMTdIWlJXTFlWZl9PeFc3d1RveEhYQUdKSzNBQWpyc2Ju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