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dishonesty it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elf is not inserted without</w:t>
        <w:br w:type="textWrapping"/>
        <w:t xml:space="preserve">purpose—viz. to shew us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how little the</w:t>
        <w:br w:type="textWrapping"/>
        <w:t xml:space="preserve">sons of this world scruple to use it, and</w:t>
        <w:br w:type="textWrapping"/>
        <w:t xml:space="preserve">how natural it is to them. Now, however,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we stand on higher ground: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 the pure,</w:t>
        <w:br w:type="textWrapping"/>
        <w:t xml:space="preserve">all things are pure: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—in bringing up the</w:t>
        <w:br w:type="textWrapping"/>
        <w:t xml:space="preserve">example into the purer air which the</w:t>
        <w:br w:type="textWrapping"/>
        <w:t xml:space="preserve">children of light breathe, its grosser parts</w:t>
        <w:br w:type="textWrapping"/>
        <w:t xml:space="preserve">drop off, and the finer only remain.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Notice the emphasis, which ought always</w:t>
        <w:br w:type="textWrapping"/>
        <w:t xml:space="preserve">to be observed in reading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And I say unto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you.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 seems 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recognize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necessary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difference in the two situations:—‘alt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hough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yo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are children of the light and the day,</w:t>
        <w:br w:type="textWrapping"/>
        <w:t xml:space="preserve">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can do no such furtive acts, yet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say</w:t>
        <w:br w:type="textWrapping"/>
        <w:t xml:space="preserve">to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YOU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’..... This view will explain how</w:t>
        <w:br w:type="textWrapping"/>
        <w:t xml:space="preserve">we may make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friends of the mammon of</w:t>
        <w:br w:type="textWrapping"/>
        <w:t xml:space="preserve">unrighteousness,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just as we can make an</w:t>
        <w:br w:type="textWrapping"/>
        <w:t xml:space="preserve">example for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ourselves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out of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steward of</w:t>
        <w:br w:type="textWrapping"/>
        <w:t xml:space="preserve">unrighteousness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—that which is of it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elf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unrighteousness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—which belongs to, is</w:t>
        <w:br w:type="textWrapping"/>
        <w:t xml:space="preserve">part of a system of,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unrighteousness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</w:t>
        <w:br w:type="textWrapping"/>
        <w:t xml:space="preserve">which is the very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root of all evils,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</w:t>
        <w:br w:type="textWrapping"/>
        <w:t xml:space="preserve">result, and the aptest concretion, of that</w:t>
        <w:br w:type="textWrapping"/>
        <w:t xml:space="preserve">system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mine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thine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 ch. xv. 12)</w:t>
        <w:br w:type="textWrapping"/>
        <w:t xml:space="preserve">which is it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elf the result of sin having</w:t>
        <w:br w:type="textWrapping"/>
        <w:t xml:space="preserve">entered into the world. And we are to</w:t>
        <w:br w:type="textWrapping"/>
        <w:t xml:space="preserve">use this mammon of unrighteousness to</w:t>
        <w:br w:type="textWrapping"/>
        <w:t xml:space="preserve">make ourselves,—not palaces, nor barns,</w:t>
        <w:br w:type="textWrapping"/>
        <w:t xml:space="preserve">nor estates,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or treasures,—but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friends;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i.e. to bestow it on the poor and needy—</w:t>
        <w:br w:type="textWrapping"/>
        <w:t xml:space="preserve">(see ch. xii.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 is the most striking</w:t>
        <w:br w:type="textWrapping"/>
        <w:t xml:space="preserve">parallel to our text—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when it fails,”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with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“a treasure which shall not fail”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</w:t>
        <w:br w:type="textWrapping"/>
        <w:t xml:space="preserve">when it shall fail,—they,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i.e. the friends</w:t>
        <w:br w:type="textWrapping"/>
        <w:t xml:space="preserve">—(compare the joy in heaven ch. xv. 7, 10,</w:t>
        <w:br w:type="textWrapping"/>
        <w:t xml:space="preserve">and Baxter’s remark cited there by Stier</w:t>
        <w:br w:type="textWrapping"/>
        <w:t xml:space="preserve">—‘Is there joy in heaven at thy conversion, and will there be none at thy</w:t>
        <w:br w:type="textWrapping"/>
        <w:t xml:space="preserve">glorification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?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may receive you into 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(or their)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everlasting tabernacles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See also</w:t>
        <w:br w:type="textWrapping"/>
        <w:t xml:space="preserve">ch, xiv. 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14.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God repays in their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name. They receive us there with joy, if</w:t>
        <w:br w:type="textWrapping"/>
        <w:t xml:space="preserve">they are gone before us: they receive us</w:t>
        <w:br w:type="textWrapping"/>
        <w:t xml:space="preserve">there by making us partakers of their</w:t>
        <w:br w:type="textWrapping"/>
        <w:t xml:space="preserve">prayers, ‘which move the Hand that moves</w:t>
        <w:br w:type="textWrapping"/>
        <w:t xml:space="preserve">the world,’ even during this life.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Deeds</w:t>
        <w:br w:type="textWrapping"/>
        <w:t xml:space="preserve">then of charity and mercy are to be our</w:t>
        <w:br w:type="textWrapping"/>
        <w:t xml:space="preserve">spiritual shrewdness, by which we may</w:t>
        <w:br w:type="textWrapping"/>
        <w:t xml:space="preserve">turn to our account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unjust mammon,—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providing ourselves with friends out of it ;</w:t>
        <w:br w:type="textWrapping"/>
        <w:t xml:space="preserve">—and the debtors are here perhaps to be</w:t>
        <w:br w:type="textWrapping"/>
        <w:t xml:space="preserve">taken in their literal, not parabolic sense—</w:t>
        <w:br w:type="textWrapping"/>
        <w:t xml:space="preserve">we are to lighten their burdens by timely</w:t>
        <w:br w:type="textWrapping"/>
        <w:t xml:space="preserve">relief—the only way in which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 son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</w:t>
        <w:br w:type="textWrapping"/>
        <w:t xml:space="preserve">light can change the hundred into fifty,</w:t>
        <w:br w:type="textWrapping"/>
        <w:t xml:space="preserve">or fourscore: see Isa. lviii. 6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8.</w:t>
        <w:br w:type="textWrapping"/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10—12.]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Closely connected with the foregoing;—the ‘faithfulness in the least’ is</w:t>
        <w:br w:type="textWrapping"/>
        <w:t xml:space="preserve">the same as the prudence and shrewdness</w:t>
        <w:br w:type="textWrapping"/>
        <w:t xml:space="preserve">just spoken of;—in the case of the children</w:t>
        <w:br w:type="textWrapping"/>
        <w:t xml:space="preserve">of light they ran up into one—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who is the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faithful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wise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steward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ch. xii. 42;—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least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the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unrighteous mammon,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which is the same as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that which is another man’s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—the wea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 of t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is present</w:t>
        <w:br w:type="textWrapping"/>
        <w:t xml:space="preserve">world,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which is not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Christian’s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own,</w:t>
        <w:br w:type="textWrapping"/>
        <w:t xml:space="preserve">nor his proper inheritance. </w:t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{11}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much,—</w:t>
        <w:br w:type="textWrapping"/>
        <w:t xml:space="preserve">the true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riches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,—that which is your</w:t>
        <w:br w:type="textWrapping"/>
        <w:t xml:space="preserve">own,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true riches of God's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inheritance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which the earth (see Matt. v. 5)</w:t>
        <w:br w:type="textWrapping"/>
        <w:t xml:space="preserve">forms a part, which God (implied in 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ho? for there will be none to give it</w:t>
        <w:br w:type="textWrapping"/>
        <w:t xml:space="preserve">you if you be untrue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during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 state of</w:t>
        <w:br w:type="textWrapping"/>
        <w:t xml:space="preserve">pro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bation;—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 will not God)</w:t>
        <w:br w:type="textWrapping"/>
        <w:t xml:space="preserve">shall give to you. {12}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wealt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 of 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world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another man’s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—forfeited by sin—</w:t>
        <w:br w:type="textWrapping"/>
        <w:t xml:space="preserve">only 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into our hands to try us, and to</w:t>
        <w:br w:type="textWrapping"/>
        <w:t xml:space="preserve">be rendered an account of. 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</w:t>
        <w:br w:type="textWrapping"/>
        <w:t xml:space="preserve">note on Matt. vi. 24. The connexion here</w:t>
        <w:br w:type="textWrapping"/>
        <w:t xml:space="preserve">is,—that we must, while put in trust with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unrighteous mammon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be serving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 it,</w:t>
        <w:br w:type="textWrapping"/>
        <w:t xml:space="preserve">but God.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saying here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applies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admirably to the Pharisees and Publicans: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amuel Faulk" w:id="0" w:date="2023-12-15T02:33:08Z"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Luke 16:11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0D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kSBHaf/b64dSpEeXIXtp0a+sLg==">CgMxLjAaJwoBMBIiCiAIBCocCgtBQUFCQ1hLMUdKaxAIGgtBQUFCQ1hLMUdKayLoAQoLQUFBQkNYSzFHSmsSuAEKC0FBQUJDWEsxR0prEgtBQUFCQ1hLMUdKaxoXCgl0ZXh0L2h0bWwSCkx1a2UgMTY6MTEiGAoKdGV4dC9wbGFpbhIKTHVrZSAxNjoxMSobIhUxMTM5NTgyODc1OTYxMDI0NjE3NTIoADgAMNOVyNrGMTjTlcjaxjFKEgoKdGV4dC9wbGFpbhIEezExfVoMd3JxZGszZWJvZzc3cgIgAHgAmgEGCAAQABgAqgEMEgpMdWtlIDE2OjExGNOVyNrGMSDTlcjaxjFCEGtpeC5iM2pjdzVrNDdoZzA4AHIhMTFMVF9pTjFNSDVQOTZxYkUxckVkR0ttaWNKeXZDRE1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