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sinner he 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been, the more does</w:t>
        <w:br w:type="textWrapping"/>
        <w:t xml:space="preserve">he come under the description of those</w:t>
        <w:br w:type="textWrapping"/>
        <w:t xml:space="preserve">(sheep) whom the good Shepherd came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seek and 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(Matt. xv. 24).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POUNDS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 Luke. By the introductory words, the parable must have</w:t>
        <w:br w:type="textWrapping"/>
        <w:t xml:space="preserve">been 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the house of Zacch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perhaps in the open room looking into the</w:t>
        <w:br w:type="textWrapping"/>
        <w:t xml:space="preserve">court, where probably many of the multitude 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assembled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 parable very</w:t>
        <w:br w:type="textWrapping"/>
        <w:t xml:space="preserve">similar in some points to this was spoken</w:t>
        <w:br w:type="textWrapping"/>
        <w:t xml:space="preserve">by our Lord in His last great prophetic</w:t>
        <w:br w:type="textWrapping"/>
        <w:t xml:space="preserve">discourse, Matt. xxv. 14—30.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modern Commentators maintain that the</w:t>
        <w:br w:type="textWrapping"/>
        <w:t xml:space="preserve">two parables represent one and the same:</w:t>
        <w:br w:type="textWrapping"/>
        <w:t xml:space="preserve">if so, we must at once give up, not only</w:t>
        <w:br w:type="textWrapping"/>
        <w:t xml:space="preserve">the pretensions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accuracy on</w:t>
        <w:br w:type="textWrapping"/>
        <w:t xml:space="preserve">the part of our Gospels (see ver. 11), but</w:t>
        <w:br w:type="textWrapping"/>
        <w:t xml:space="preserve">all idea that they furnish us with the</w:t>
        <w:br w:type="textWrapping"/>
        <w:t xml:space="preserve">words of our Lord any where: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the</w:t>
        <w:br w:type="textWrapping"/>
        <w:t xml:space="preserve">whole structure and incidents of the two</w:t>
        <w:br w:type="textWrapping"/>
        <w:t xml:space="preserve">are essentially different.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oral tradition</w:t>
        <w:br w:type="textWrapping"/>
        <w:t xml:space="preserve">thus varied before the Gospels were written,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report of our Lord’s spoken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can we know that He spoke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thing which they relate?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the Evangelists themselves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altered, arranged,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accommodated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discourses, not only</w:t>
        <w:br w:type="textWrapping"/>
        <w:t xml:space="preserve">is the above the case, but their honesty is</w:t>
        <w:br w:type="textWrapping"/>
        <w:t xml:space="preserve">likewise impugned.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Besides, we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find the parable, in its very root and</w:t>
        <w:br w:type="textWrapping"/>
        <w:t xml:space="preserve">point of comparison,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 and dis-</w:t>
        <w:br w:type="textWrapping"/>
        <w:t xml:space="preserve">tinct.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Compare throughout the notes on</w:t>
        <w:br w:type="textWrapping"/>
        <w:t xml:space="preserve">Matthew.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distance of Jericho</w:t>
        <w:br w:type="textWrapping"/>
        <w:t xml:space="preserve">from Jerusalem was 150 stadia = 16 English miles and 6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rlongs.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kingdom of God should immediately</w:t>
        <w:br w:type="textWrapping"/>
        <w:t xml:space="preserve">appear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imagined that the present</w:t>
        <w:br w:type="textWrapping"/>
        <w:t xml:space="preserve">journey to Jerusalem, undertaken as it had</w:t>
        <w:br w:type="textWrapping"/>
        <w:t xml:space="preserve">been with such publicity, and accompanied</w:t>
        <w:br w:type="textWrapping"/>
        <w:t xml:space="preserve">with such wonderful miracles, was for the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rpose of revealing and establishing the</w:t>
        <w:br w:type="textWrapping"/>
        <w:t xml:space="preserve">Messiah’s kingdom.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12.] The groundwork of this part of the parable seems to</w:t>
        <w:br w:type="textWrapping"/>
        <w:t xml:space="preserve">have been derived from the history of</w:t>
        <w:br w:type="textWrapping"/>
        <w:t xml:space="preserve">Archelaus, son of Herod the Great. The</w:t>
        <w:br w:type="textWrapping"/>
        <w:t xml:space="preserve">kings of the Herodian family made journeys to Rome, to receive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“Kingdom.”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Archelaus’s doing so, the Jews sent</w:t>
        <w:br w:type="textWrapping"/>
        <w:t xml:space="preserve">after him a protest, which however was</w:t>
        <w:br w:type="textWrapping"/>
        <w:t xml:space="preserve">not listened to by Augustus. The situation was appropriate; for at Jericho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royal palace which Archelaus had built</w:t>
        <w:br w:type="textWrapping"/>
        <w:t xml:space="preserve">with great magnificence.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Matt. xxv.1.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iving the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mina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each,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totally different thing from</w:t>
        <w:br w:type="textWrapping"/>
        <w:t xml:space="preserve">giving to one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another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a</w:t>
        <w:br w:type="textWrapping"/>
        <w:t xml:space="preserve">third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talent. The sums given are here</w:t>
        <w:br w:type="textWrapping"/>
        <w:t xml:space="preserve">all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small.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(Attic)</w:t>
        <w:br w:type="textWrapping"/>
        <w:t xml:space="preserve">mina is </w:t>
      </w:r>
      <m:oMath>
        <m:f>
          <m:fPr>
            <m:ctrlPr>
              <w:rPr>
                <w:rFonts w:ascii="Consolas" w:cs="Consolas" w:eastAsia="Consolas" w:hAnsi="Consolas"/>
              </w:rPr>
            </m:ctrlPr>
          </m:fPr>
          <m:num>
            <m:r>
              <w:rPr>
                <w:rFonts w:ascii="Consolas" w:cs="Consolas" w:eastAsia="Consolas" w:hAnsi="Consolas"/>
              </w:rPr>
              <m:t xml:space="preserve">1</m:t>
            </m:r>
          </m:num>
          <m:den>
            <m:r>
              <w:rPr>
                <w:rFonts w:ascii="Consolas" w:cs="Consolas" w:eastAsia="Consolas" w:hAnsi="Consolas"/>
              </w:rPr>
              <m:t xml:space="preserve">60</m:t>
            </m:r>
          </m:den>
        </m:f>
      </m:oMath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a talent, and equal to about</w:t>
        <w:br w:type="textWrapping"/>
        <w:t xml:space="preserve">£3 of our money, In Matthew the man</w:t>
        <w:br w:type="textWrapping"/>
        <w:t xml:space="preserve">gives his whole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his servants;</w:t>
        <w:br w:type="textWrapping"/>
        <w:t xml:space="preserve">here he makes trial of them with these</w:t>
        <w:br w:type="textWrapping"/>
        <w:t xml:space="preserve">small sums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very little,”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 17).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nobleman,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king,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high born,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Lord Jesus ;</w:t>
        <w:br w:type="textWrapping"/>
        <w:t xml:space="preserve">the kingdom is that over his own citizens,</w:t>
        <w:br w:type="textWrapping"/>
        <w:t xml:space="preserve">the Jews. They sent a message after</w:t>
        <w:br w:type="textWrapping"/>
        <w:t xml:space="preserve">Him ; their cry went up to Heaven, in the</w:t>
        <w:br w:type="textWrapping"/>
        <w:t xml:space="preserve">persecutions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servants, &amp;c.;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will</w:t>
        <w:br w:type="textWrapping"/>
        <w:t xml:space="preserve">not have this man to reign over 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parable has a double import: suited both</w:t>
        <w:br w:type="textWrapping"/>
        <w:t xml:space="preserve">to the disciples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own servants),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multitude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(his citizens).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business they had carried on: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 what</w:t>
        <w:br w:type="textWrapping"/>
        <w:t xml:space="preserve">had gained’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Matthew.</w:t>
        <w:br w:type="textWrapping"/>
        <w:t xml:space="preserve">It is observable here, however, how exactly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wZji6bW29nW1qNG+EL8Vgc8nAw==">AMUW2mWxCDKo6qNZ1mD7ZEUq+SK0kQpXyJ3cdkfZIiNm2p+RVyNLSItM9nkpZovnCopr7LWSRvWUuh1r/I5rvWcXv0Xiu2V3Hmm3T1in2y2BekZ6LeC5+kQ=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