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when he was yet with you.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note on Mark ver. 8.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seems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 the testimony of one of the disciples</w:t>
        <w:br w:type="textWrapping"/>
        <w:t xml:space="preserve">who went to Emmaus had been the ground</w:t>
        <w:br w:type="textWrapping"/>
        <w:t xml:space="preserve">of the whole former part—perhaps of the</w:t>
        <w:br w:type="textWrapping"/>
        <w:t xml:space="preserve">whole—of this chapter. We find consequently this account exactly agreeing 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report afterwards, vv. 23, 24.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Joanna was the wife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Chuza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Herod’s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steward, ch. viii. 2.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verse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cannot well have been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terpol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ated from</w:t>
        <w:br w:type="textWrapping"/>
        <w:t xml:space="preserve">John xx., for the only reason for the insertion would be, to tally with ver. 24,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that case it certainly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would not men-</w:t>
        <w:br w:type="textWrapping"/>
        <w:t xml:space="preserve">tion Peter alone.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Cleopas bak</w:t>
        <w:br w:type="textWrapping"/>
        <w:t xml:space="preserve">ver. 24,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certain of them that were with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 went,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&amp;c. must not be pressed too</w:t>
        <w:br w:type="textWrapping"/>
        <w:t xml:space="preserve">much, although it does certainly look as</w:t>
        <w:br w:type="textWrapping"/>
        <w:t xml:space="preserve">if he knew of more than one (see note</w:t>
        <w:br w:type="textWrapping"/>
        <w:t xml:space="preserve">there). The similarity in diction to John</w:t>
        <w:br w:type="textWrapping"/>
        <w:t xml:space="preserve">xx. 5, 10—(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 stooping down he beheld the</w:t>
        <w:br w:type="textWrapping"/>
        <w:t xml:space="preserve">linen clothes laid by themselves,”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“went away home,”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common to the</w:t>
        <w:br w:type="textWrapping"/>
        <w:t xml:space="preserve">two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passages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indicates a common origin,</w:t>
        <w:br w:type="textWrapping"/>
        <w:t xml:space="preserve">and, if I mistake not, one distinct from the</w:t>
        <w:br w:type="textWrapping"/>
        <w:t xml:space="preserve">rest of the narrative in this chapter.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—35.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PPEARS TO TWO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DISCIPLES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MMAUS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Peculiar to</w:t>
        <w:br w:type="textWrapping"/>
        <w:t xml:space="preserve">Luke:—the incident (but from another</w:t>
        <w:br w:type="textWrapping"/>
        <w:t xml:space="preserve">source) is alluded to in the fragmenta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addition to Mark xvi. (ver. 12.)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 them,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Apostles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last</w:t>
        <w:br w:type="textWrapping"/>
        <w:t xml:space="preserve">mentioned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eleven, and all the</w:t>
        <w:br w:type="textWrapping"/>
        <w:t xml:space="preserve">rest,”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ver.9: see also ver. 22,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“of us”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“of our company”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). One of them</w:t>
        <w:br w:type="textWrapping"/>
        <w:t xml:space="preserve">ver. 18, was walled kleopas (equivalent</w:t>
        <w:br w:type="textWrapping"/>
        <w:t xml:space="preserve">to Kleopatros, probably a different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from Clopas, John xix. 25: see note</w:t>
        <w:br w:type="textWrapping"/>
        <w:t xml:space="preserve">on Matt. 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Who the other was,</w:t>
        <w:br w:type="textWrapping"/>
        <w:t xml:space="preserve">is idle to conjecture. Origen, in several places, calls him Simon; apparently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having understood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“saying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ver.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 to refer to the two from Emmaus, and</w:t>
        <w:br w:type="textWrapping"/>
        <w:t xml:space="preserve">referring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“hath appeared unto Simon”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the present appearance. Epiphanius says</w:t>
        <w:br w:type="textWrapping"/>
        <w:t xml:space="preserve">it was Nathanael; Theophylact, St. Luke</w:t>
        <w:br w:type="textWrapping"/>
        <w:t xml:space="preserve">himself. This may shew what such reports are worth. Wieseler believes the two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James the son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Alphæus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</w:t>
        <w:br w:type="textWrapping"/>
        <w:t xml:space="preserve">Clopas or Cleopas (but see above) journeying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his father,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appearance on the road to Emmaus to be the same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“was seen of James,”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 Cor. xv.7. 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narrative seems to have been from the report of Cleopas.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Emmaus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Josephus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also mentions this Emmaus as sixty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rlongs</w:t>
        <w:br w:type="textWrapping"/>
        <w:t xml:space="preserve">from Jerusalem. There were two 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places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same name: (1) a town afterwards called Nicopolis, twenty-two Roman</w:t>
        <w:br w:type="textWrapping"/>
        <w:t xml:space="preserve">miles from Jerusalem, where Judas Maccabeus defeated the Syrian general Gor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gias: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1 Mac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iii. 40—57. (2) Another</w:t>
        <w:br w:type="textWrapping"/>
        <w:t xml:space="preserve">Emmaus is mentioned by Josephus as being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front of the sea of Tiberias: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he</w:t>
        <w:br w:type="textWrapping"/>
        <w:t xml:space="preserve">adds, that Emmaus means, that there were</w:t>
        <w:br w:type="textWrapping"/>
        <w:t xml:space="preserve">warm springs there. This was the case</w:t>
        <w:br w:type="textWrapping"/>
        <w:t xml:space="preserve">also with the other places of the name.</w:t>
        <w:br w:type="textWrapping"/>
        <w:t xml:space="preserve">Our Emmaus is now called Cubeibi (?).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Jesus himself,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whom they had</w:t>
        <w:br w:type="textWrapping"/>
        <w:t xml:space="preserve">been speaking, drew near to them. But</w:t>
        <w:br w:type="textWrapping"/>
        <w:t xml:space="preserve">this expression forbids the supposition that</w:t>
        <w:br w:type="textWrapping"/>
        <w:t xml:space="preserve">He was here,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strictly speaking, in another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we find it 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precisely expressed</w:t>
        <w:br w:type="textWrapping"/>
        <w:t xml:space="preserve">in Mark xvi. 12. The reason why they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S0U7e5NfGy+YGQEYtF75HYQl5g==">CgMxLjA4AHIhMUdyakgtcVhzaVNDRC1GQ1RpdDlLaURzZU5FbFRhSzhr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