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means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salt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(2 Kings ii. 20),</w:t>
        <w:br w:type="textWrapping"/>
        <w:t xml:space="preserve">and the ordinary use of salt for culinary</w:t>
        <w:br w:type="textWrapping"/>
        <w:t xml:space="preserve">purposes is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prevent putrefaction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(see Gen. xviii. 23—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3) are the righteous,</w:t>
        <w:br w:type="textWrapping"/>
        <w:t xml:space="preserve">the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God, in this corrupt world.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hardly seems necessary to find</w:t>
        <w:br w:type="textWrapping"/>
        <w:t xml:space="preserve">instances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actual occurrence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salt</w:t>
        <w:br w:type="textWrapping"/>
        <w:t xml:space="preserve">losing its savour, for this is merely hypothetical. Yet it is worth noticing,</w:t>
        <w:br w:type="textWrapping"/>
        <w:t xml:space="preserve">that Maundrell, in his travels, found salt in</w:t>
        <w:br w:type="textWrapping"/>
        <w:t xml:space="preserve">the Valley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Salt,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near Gehul, which had</w:t>
        <w:br w:type="textWrapping"/>
        <w:t xml:space="preserve">the appearance,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not the taste, having</w:t>
        <w:br w:type="textWrapping"/>
        <w:t xml:space="preserve">lost it by exposure to the elements (see</w:t>
        <w:br w:type="textWrapping"/>
        <w:t xml:space="preserve">the citation below);—and that Sch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ǒ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ttgen</w:t>
        <w:br w:type="textWrapping"/>
        <w:t xml:space="preserve">maintains that a kind of bitumen from the</w:t>
        <w:br w:type="textWrapping"/>
        <w:t xml:space="preserve">Dead Sea was called ‘salt of Sodom,’ and</w:t>
        <w:br w:type="textWrapping"/>
        <w:t xml:space="preserve">was used to sprinkle the sacrifices in the</w:t>
        <w:br w:type="textWrapping"/>
        <w:t xml:space="preserve">temple; which salt was used, when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savour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was gone,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strew the temple</w:t>
        <w:br w:type="textWrapping"/>
        <w:t xml:space="preserve">pavement, that the priests might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sli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p. This,</w:t>
        <w:br w:type="textWrapping"/>
        <w:t xml:space="preserve">however, is but poorly made out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 him.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Dr. Thomson, ‘The Land and the Book,’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p. 381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mentions a case which came under</w:t>
        <w:br w:type="textWrapping"/>
        <w:t xml:space="preserve">his own observation: where a merchant of</w:t>
        <w:br w:type="textWrapping"/>
        <w:t xml:space="preserve">Sidon had stored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up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quantity of salt in</w:t>
        <w:br w:type="textWrapping"/>
        <w:t xml:space="preserve">cottages with earthern floors, in conse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quence of which the salt was spoiled, and</w:t>
        <w:br w:type="textWrapping"/>
        <w:t xml:space="preserve">Dr. T. saw “large quantities of it literally</w:t>
        <w:br w:type="textWrapping"/>
        <w:t xml:space="preserve">thrown into the street, to be trodden under</w:t>
        <w:br w:type="textWrapping"/>
        <w:t xml:space="preserve">foot of men and beasts.” He adds, “It is</w:t>
        <w:br w:type="textWrapping"/>
        <w:t xml:space="preserve">a well-known fact that the salt of this</w:t>
        <w:br w:type="textWrapping"/>
        <w:t xml:space="preserve">country, when in contact with the ground,</w:t>
        <w:br w:type="textWrapping"/>
        <w:t xml:space="preserve">or exposed to rain and sun, does become</w:t>
        <w:br w:type="textWrapping"/>
        <w:t xml:space="preserve">insipid and useless. From the manner in</w:t>
        <w:br w:type="textWrapping"/>
        <w:t xml:space="preserve">which it is gathered, much earth and</w:t>
        <w:br w:type="textWrapping"/>
        <w:t xml:space="preserve">other impurities are necessarily collected</w:t>
        <w:br w:type="textWrapping"/>
        <w:t xml:space="preserve">with it. Not a little of it is so impure</w:t>
        <w:br w:type="textWrapping"/>
        <w:t xml:space="preserve">that it cannot be used at all: and such</w:t>
        <w:br w:type="textWrapping"/>
        <w:t xml:space="preserve">salt soon effloresces and turns to dust—</w:t>
        <w:br w:type="textWrapping"/>
        <w:t xml:space="preserve">not to fruitful soil, however. It is not only</w:t>
        <w:br w:type="textWrapping"/>
        <w:t xml:space="preserve">good for nothing itself, but it actually destroys all fertility wherever it is thrown:</w:t>
        <w:br w:type="textWrapping"/>
        <w:t xml:space="preserve">and this is the reason why it is cast into</w:t>
        <w:br w:type="textWrapping"/>
        <w:t xml:space="preserve">the street.”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earth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means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mankind, and all creation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but with a more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inward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reference, as to the working of the</w:t>
        <w:br w:type="textWrapping"/>
        <w:t xml:space="preserve">salt, than in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world,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ver. 14, where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light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something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outwardly shewn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shall it be salted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it, i.e.</w:t>
        <w:br w:type="textWrapping"/>
        <w:t xml:space="preserve">the salt. The sense is: ‘If you become</w:t>
        <w:br w:type="textWrapping"/>
        <w:t xml:space="preserve">untrue to your high calling, and spiritually</w:t>
        <w:br w:type="textWrapping"/>
        <w:t xml:space="preserve">effete and corrupted, there are no ordinary means by which you can be re-converted</w:t>
        <w:br w:type="textWrapping"/>
        <w:t xml:space="preserve">and brought back to your former state,</w:t>
        <w:br w:type="textWrapping"/>
        <w:t xml:space="preserve">inasmuch as you have no teachers and</w:t>
        <w:br w:type="textWrapping"/>
        <w:t xml:space="preserve">guides over you, but ought yourselves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 teachers and guides to others.’ But</w:t>
        <w:br w:type="textWrapping"/>
        <w:t xml:space="preserve">we must not from this suppose that our</w:t>
        <w:br w:type="textWrapping"/>
        <w:t xml:space="preserve">Lord denies all repentance to those who</w:t>
        <w:br w:type="textWrapping"/>
        <w:t xml:space="preserve">have thus fallen: the scope of His saying</w:t>
        <w:br w:type="textWrapping"/>
        <w:t xml:space="preserve">must be taken into account, which is not</w:t>
        <w:br w:type="textWrapping"/>
        <w:t xml:space="preserve">to crush the fallen, but to quicken the</w:t>
        <w:br w:type="textWrapping"/>
        <w:t xml:space="preserve">sense of duty, and cause His disciples to</w:t>
        <w:br w:type="textWrapping"/>
        <w:t xml:space="preserve">walk worthily of their calling. (See Heb.</w:t>
        <w:br w:type="textWrapping"/>
        <w:t xml:space="preserve">vi. 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6, and note on Mark ix. 49, 50.)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salt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sacrifice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</w:t>
        <w:br w:type="textWrapping"/>
        <w:t xml:space="preserve">type of God’s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covenant of sancti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fication,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whereby this earth shall be again hallowed</w:t>
        <w:br w:type="textWrapping"/>
        <w:t xml:space="preserve">for Him: His people are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instruments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in His hand, of this wholesome salting: all</w:t>
        <w:br w:type="textWrapping"/>
        <w:t xml:space="preserve">His servant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general, but the teachers</w:t>
        <w:br w:type="textWrapping"/>
        <w:t xml:space="preserve">and ministers of His covenant in particular.</w:t>
        <w:br w:type="textWrapping"/>
        <w:t xml:space="preserve">There docs not appear to be any allusion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ecclesiastical excommunication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light of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And yet only</w:t>
        <w:br w:type="textWrapping"/>
        <w:t xml:space="preserve">in a lower and derivative sense; Christ</w:t>
        <w:br w:type="textWrapping"/>
        <w:t xml:space="preserve">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elf being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true light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which lighteth every man,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John i. 9; “the light of</w:t>
        <w:br w:type="textWrapping"/>
        <w:t xml:space="preserve">the world,” viii. 12. His ministers are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candles,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John 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“lights,” Phil.</w:t>
        <w:br w:type="textWrapping"/>
        <w:t xml:space="preserve">ii. 15,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receiving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their light, and only burning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lights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lighted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whereas He</w:t>
        <w:br w:type="textWrapping"/>
        <w:t xml:space="preserve">is Light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lighting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Augustine. And</w:t>
        <w:br w:type="textWrapping"/>
        <w:t xml:space="preserve">here too, light in this verse = candle in</w:t>
        <w:br w:type="textWrapping"/>
        <w:t xml:space="preserve">ver. 15, where the comparison is resumed.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also Eph. v. 8:—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partaking of</w:t>
        <w:br w:type="textWrapping"/>
        <w:t xml:space="preserve">His 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for every thing lighted (see</w:t>
        <w:br w:type="textWrapping"/>
        <w:t xml:space="preserve">note, ib. ver.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is light.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cannot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hid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Of course it is possible that</w:t>
        <w:br w:type="textWrapping"/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Lord may have had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 town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before</w:t>
        <w:br w:type="textWrapping"/>
        <w:t xml:space="preserve">Him thus situated,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 Bethulia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whose very existence is probably fabulous, being only mentioned in the apocryphal book of Judith. Recent travellers,</w:t>
        <w:br w:type="textWrapping"/>
        <w:t xml:space="preserve">as Dr. Stanley and Thom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(Sinai and</w:t>
        <w:br w:type="textWrapping"/>
        <w:t xml:space="preserve">Palestine, p. 429: The Land and the Book,</w:t>
        <w:br w:type="textWrapping"/>
        <w:t xml:space="preserve">p. 27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have thought that, notwithstanding the fact shewn by Robinson, that the</w:t>
        <w:br w:type="textWrapping"/>
        <w:t xml:space="preserve">actual city of Safed was not in existence</w:t>
        <w:br w:type="textWrapping"/>
        <w:t xml:space="preserve">at this time, some ancient portion of it,</w:t>
        <w:br w:type="textWrapping"/>
        <w:t xml:space="preserve">at all events its fortress, which is ‘as aged</w:t>
        <w:br w:type="textWrapping"/>
        <w:t xml:space="preserve">in appearance as the most celebrated 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ins</w:t>
        <w:br w:type="textWrapping"/>
        <w:t xml:space="preserve">in the country’ (Thomson), may have been</w:t>
        <w:br w:type="textWrapping"/>
        <w:t xml:space="preserve">before the eye of our Lord as He spoke.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 is ‘placed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high on a bold spur of the</w:t>
        <w:br w:type="textWrapping"/>
        <w:t xml:space="preserve">Galilean Anti-Lebanon,’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answers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well</w:t>
        <w:br w:type="textWrapping"/>
        <w:t xml:space="preserve">to the description of a city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‘lying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</w:t>
        <w:br w:type="textWrapping"/>
        <w:t xml:space="preserve">mountain top.’ ‘The only other in view</w:t>
        <w:br w:type="textWrapping"/>
        <w:t xml:space="preserve">would be the village and fortress of Tabor,</w:t>
        <w:br w:type="textWrapping"/>
        <w:t xml:space="preserve">distinctly visible from the mount of Beatitudes, though not from the hills on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ake side. Either or both of these would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01APexO90S7BU+uVkTchyWb2LYg==">AMUW2mUy6gtr8fNU9AppoV80+RXcT2P5oAtCjQU/6rEx2aFnlKatJ8rxyjeVnC5FzmF4DB4sNXFXGgeDhsKIbShrLNzxmGf2FErK9VBqYExBZCHLKC4yiHA=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