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 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was enough to raise their</w:t>
        <w:br w:type="textWrapping"/>
        <w:t xml:space="preserve">faith to a point never attained by the Jews,</w:t>
        <w:br w:type="textWrapping"/>
        <w:t xml:space="preserve">and hardly as yet by the disciples,—that</w:t>
        <w:br w:type="textWrapping"/>
        <w:t xml:space="preserve">He was the Saviour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Their</w:t>
        <w:br w:type="textWrapping"/>
        <w:t xml:space="preserve">view seems to have been less clouded by</w:t>
        <w:br w:type="textWrapping"/>
        <w:t xml:space="preserve">prejudice and narrow-mindedness than that</w:t>
        <w:br w:type="textWrapping"/>
        <w:t xml:space="preserve">of the Jews; and though the conversion of</w:t>
        <w:br w:type="textWrapping"/>
        <w:t xml:space="preserve">this people lay not in the plan of the</w:t>
        <w:br w:type="textWrapping"/>
        <w:t xml:space="preserve">official life of our Lord, or working of His</w:t>
        <w:br w:type="textWrapping"/>
        <w:t xml:space="preserve">Apostles during it (see Matt. x. 5),—yet</w:t>
        <w:br w:type="textWrapping"/>
        <w:t xml:space="preserve">we have abundant proof from this history,</w:t>
        <w:br w:type="textWrapping"/>
        <w:t xml:space="preserve">of His gracious purposes towards them.</w:t>
        <w:br w:type="textWrapping"/>
        <w:t xml:space="preserve">A trace of this occurrence may be found</w:t>
        <w:br w:type="textWrapping"/>
        <w:t xml:space="preserve">ch. viii, 48, where see note. Compare</w:t>
        <w:br w:type="textWrapping"/>
        <w:t xml:space="preserve">throughout Acts viii.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25. The word</w:t>
        <w:br w:type="textWrapping"/>
        <w:t xml:space="preserve">rendered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talking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  <w:br w:type="textWrapping"/>
        <w:t xml:space="preserve">is one in which it is hardly possible not to</w:t>
        <w:br w:type="textWrapping"/>
        <w:t xml:space="preserve">see something of allusion to the woman’s</w:t>
        <w:br w:type="textWrapping"/>
        <w:t xml:space="preserve">eager and diffuse report to them.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43—54.]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second miracle of Jesus</w:t>
        <w:br w:type="textWrapping"/>
        <w:t xml:space="preserve">in Galilee. The healing of the Ruler’s</w:t>
        <w:br w:type="textWrapping"/>
        <w:t xml:space="preserve">son.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43.] after the two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</w:t>
        <w:br w:type="textWrapping"/>
        <w:t xml:space="preserve">those mentioned above.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find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 of the disciples again, till ch. vi. 3.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thus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</w:t>
        <w:br w:type="textWrapping"/>
        <w:t xml:space="preserve">next verse will be a word connecting it</w:t>
        <w:br w:type="textWrapping"/>
        <w:t xml:space="preserve">with this preliminary reason given.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reason (ver. 1) why Jesus left Judea</w:t>
        <w:br w:type="textWrapping"/>
        <w:t xml:space="preserve">for Galilee was, because of the publicity</w:t>
        <w:br w:type="textWrapping"/>
        <w:t xml:space="preserve">which was gathering round Himself and</w:t>
        <w:br w:type="textWrapping"/>
        <w:t xml:space="preserve">his ministry.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betakes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 to Galilee therefore, to avoid fame, testifying that</w:t>
        <w:br w:type="textWrapping"/>
        <w:t xml:space="preserve">His own country (Galilee) was that where,</w:t>
        <w:br w:type="textWrapping"/>
        <w:t xml:space="preserve">as a prophet, He was least likely to be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on the difficulties which</w:t>
        <w:br w:type="textWrapping"/>
        <w:t xml:space="preserve">have been found in the connexion of this</w:t>
        <w:br w:type="textWrapping"/>
        <w:t xml:space="preserve">verse, in my Greek Testament. The above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explanation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 me completely satisfactory.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received Him, but</w:t>
        <w:br w:type="textWrapping"/>
        <w:t xml:space="preserve">in accordance with the proverbial saying</w:t>
        <w:br w:type="textWrapping"/>
        <w:t xml:space="preserve">just recorded;—not for any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honour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they themselves held Him, or value</w:t>
        <w:br w:type="textWrapping"/>
        <w:t xml:space="preserve">which they had for His teaching;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</w:t>
        <w:br w:type="textWrapping"/>
        <w:t xml:space="preserve">account of His fame in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metropolis,—which set them the fashion in</w:t>
        <w:br w:type="textWrapping"/>
        <w:t xml:space="preserve">their estimate of men and things.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they also went unto the feast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inserted for those readers who might not be</w:t>
        <w:br w:type="textWrapping"/>
        <w:t xml:space="preserve">aware of the practice of the Galileans to</w:t>
        <w:br w:type="textWrapping"/>
        <w:t xml:space="preserve">frequent the feasts at Jerusalem.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46. a certain nobleman]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royal</w:t>
        <w:br w:type="textWrapping"/>
        <w:t xml:space="preserve">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ither,” say Euthymius and</w:t>
        <w:br w:type="textWrapping"/>
        <w:t xml:space="preserve">Chrysostom, “ one of the royal race, or one</w:t>
        <w:br w:type="textWrapping"/>
        <w:t xml:space="preserve">in possession of some dignity from which</w:t>
        <w:br w:type="textWrapping"/>
        <w:t xml:space="preserve">he was called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royal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;’” or, Euthymius</w:t>
        <w:br w:type="textWrapping"/>
        <w:t xml:space="preserve">adds, “because he was a servant of the</w:t>
        <w:br w:type="textWrapping"/>
        <w:t xml:space="preserve">King.” Origen thinks he may have been</w:t>
        <w:br w:type="textWrapping"/>
        <w:t xml:space="preserve">one of the household of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sar, having some</w:t>
        <w:br w:type="textWrapping"/>
        <w:t xml:space="preserve">business in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that time. But the</w:t>
        <w:br w:type="textWrapping"/>
        <w:t xml:space="preserve">usage of Josephus is perhaps our surest</w:t>
        <w:br w:type="textWrapping"/>
        <w:t xml:space="preserve">guide. He uses this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royal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to</w:t>
        <w:br w:type="textWrapping"/>
        <w:t xml:space="preserve">distinguish the soldiers, or courtiers, or</w:t>
        <w:br w:type="textWrapping"/>
        <w:t xml:space="preserve">officers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(Herods or others),</w:t>
        <w:br w:type="textWrapping"/>
        <w:t xml:space="preserve">from those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 never to designate the royal family. So that this man</w:t>
        <w:br w:type="textWrapping"/>
        <w:t xml:space="preserve">was probably an officer of Herod Antipas.</w:t>
        <w:br w:type="textWrapping"/>
        <w:t xml:space="preserve">He may haye been Chuza, Herod’s steward,</w:t>
        <w:br w:type="textWrapping"/>
        <w:t xml:space="preserve">Luke viii. 3: but this is pure conjecture.</w:t>
        <w:br w:type="textWrapping"/>
        <w:t xml:space="preserve">The man seems to have been a Jew:</w:t>
        <w:br w:type="textWrapping"/>
        <w:t xml:space="preserve">see below.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47, 48.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{47}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miracle</w:t>
        <w:br w:type="textWrapping"/>
        <w:t xml:space="preserve">is a notable instance of our Lord ‘not</w:t>
        <w:br w:type="textWrapping"/>
        <w:t xml:space="preserve">quenching the smoking flax:’ just as His</w:t>
        <w:br w:type="textWrapping"/>
        <w:t xml:space="preserve">reproof of the Samaritan woman was of</w:t>
        <w:br w:type="textWrapping"/>
        <w:t xml:space="preserve">His ‘ not breaking the bruised reed.’ The</w:t>
        <w:br w:type="textWrapping"/>
        <w:t xml:space="preserve">little spark of faith in the breast of this</w:t>
        <w:br w:type="textWrapping"/>
        <w:t xml:space="preserve">nobleman is by Him lit up into a clear</w:t>
        <w:br w:type="textWrapping"/>
        <w:t xml:space="preserve">and enduring flame for the light and comfort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his house.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ch. ii. 12.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{48}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charge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brought against them,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Except ye see signs</w:t>
        <w:br w:type="textWrapping"/>
        <w:t xml:space="preserve">and wonders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&amp;c., docs not imply, as some</w:t>
        <w:br w:type="textWrapping"/>
        <w:t xml:space="preserve">think, that they would not believe signs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SqVGLsi8SPLb4Q9OONa4g5zRPw==">CgMxLjA4AHIhMV90YmV5MWwyOThLdDl4V3M3Z2o3TTFLUVd2ZUc4WXly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