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consideration of this dignity in all its privileges, as contrasted with the sad announcement just to be made, leads on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troubling of our Lord’s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next</w:t>
        <w:br w:type="textWrapping"/>
        <w:t xml:space="preserve">verse.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21—30.]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Contrast of the manifestations</w:t>
        <w:br w:type="textWrapping"/>
        <w:t xml:space="preserve">gf love and hate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notes on Matt. xxvi. 21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–25.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Mark xiv. 18—21. Luke 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ii. 21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–23.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above. This was one of</w:t>
        <w:br w:type="textWrapping"/>
        <w:t xml:space="preserve">those mysterious troublings of spirit, which</w:t>
        <w:br w:type="textWrapping"/>
        <w:t xml:space="preserve">passed over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Lord,—ch. xi. 33 and xii. 27.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testified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implies the delivery of</w:t>
        <w:br w:type="textWrapping"/>
        <w:t xml:space="preserve">some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solemn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important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announcement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This was the first time He had ever spoken</w:t>
        <w:br w:type="textWrapping"/>
        <w:t xml:space="preserve">so plainly. All four Evangelists agree in</w:t>
        <w:br w:type="textWrapping"/>
        <w:t xml:space="preserve">the substance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announcement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Matthew and Mark they express</w:t>
        <w:br w:type="textWrapping"/>
        <w:t xml:space="preserve">their questioning in words. St. Luke's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beginning to enquire among themselves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would appear to imply the same. We</w:t>
        <w:br w:type="textWrapping"/>
        <w:t xml:space="preserve">seem called on here to decide a much-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ontroverted question,—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where, in St. John’s</w:t>
        <w:br w:type="textWrapping"/>
        <w:t xml:space="preserve">narrative, the institution of the Lord’s</w:t>
        <w:br w:type="textWrapping"/>
        <w:t xml:space="preserve">Supper is to be inserted?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 believe certainly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announcement, as in Luke:</w:t>
        <w:br w:type="textWrapping"/>
        <w:t xml:space="preserve">and if before it,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perhaps before the washing</w:t>
        <w:br w:type="textWrapping"/>
        <w:t xml:space="preserve">of the disciples’ feet: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no break</w:t>
        <w:br w:type="textWrapping"/>
        <w:t xml:space="preserve">which would admit it between our ver. 1</w:t>
        <w:br w:type="textWrapping"/>
        <w:t xml:space="preserve">and ver. 21.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Since the captivity,</w:t>
        <w:br w:type="textWrapping"/>
        <w:t xml:space="preserve">the Jews lay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table in the Persian manner,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on divans or couches, each on his left side</w:t>
        <w:br w:type="textWrapping"/>
        <w:t xml:space="preserve">with his face towards the table, his left</w:t>
        <w:br w:type="textWrapping"/>
        <w:t xml:space="preserve">elbow resting on a pillow and supporting</w:t>
        <w:br w:type="textWrapping"/>
        <w:t xml:space="preserve">his head. Thus the second guest to the right</w:t>
        <w:br w:type="textWrapping"/>
        <w:t xml:space="preserve">hand lay with his head near the breast</w:t>
        <w:br w:type="textWrapping"/>
        <w:t xml:space="preserve">of the first, and so on.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whom Jesus</w:t>
        <w:br w:type="textWrapping"/>
        <w:t xml:space="preserve">loved]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disciple meant is John himself,</w:t>
        <w:br w:type="textWrapping"/>
        <w:t xml:space="preserve">see ch. xxi. 20; also designated thus, ch.</w:t>
        <w:br w:type="textWrapping"/>
        <w:t xml:space="preserve">xix. 26; xxi. 7 (see Introduction to John,</w:t>
        <w:br w:type="textWrapping"/>
        <w:t xml:space="preserve">§ i. 6).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24—26.]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note on Matt. ver.</w:t>
        <w:br w:type="textWrapping"/>
        <w:t xml:space="preserve">23. Peter characteristically imagines that</w:t>
        <w:br w:type="textWrapping"/>
        <w:t xml:space="preserve">John, as the beloved disciple, would know:</w:t>
        <w:br w:type="textWrapping"/>
        <w:t xml:space="preserve">but he, not knowing, asks of the Lord.</w:t>
        <w:br w:type="textWrapping"/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25. leaning back on Jesus’ breast]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</w:t>
        <w:br w:type="textWrapping"/>
        <w:t xml:space="preserve">understand it, that John, who was before</w:t>
        <w:br w:type="textWrapping"/>
        <w:t xml:space="preserve">lying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the bosom of Jesus, now</w:t>
        <w:br w:type="textWrapping"/>
        <w:t xml:space="preserve">leaned his head absolutely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upon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His breast,</w:t>
        <w:br w:type="textWrapping"/>
        <w:t xml:space="preserve">to ask the question. This escaped the</w:t>
        <w:br w:type="textWrapping"/>
        <w:t xml:space="preserve">notice of the rest at the table:—see on</w:t>
        <w:br w:type="textWrapping"/>
        <w:t xml:space="preserve">Matt. as above.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26.]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This represents</w:t>
        <w:br w:type="textWrapping"/>
        <w:t xml:space="preserve">Matt. ver. 23, Mark ver. 20.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sop,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probably a piece of the unleavened bread,</w:t>
        <w:br w:type="textWrapping"/>
        <w:t xml:space="preserve">dipped in the broth made of bitter herbs.</w:t>
        <w:br w:type="textWrapping"/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27.]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Bengel observes that it was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sop,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it, that Satan</w:t>
        <w:br w:type="textWrapping"/>
        <w:t xml:space="preserve">entered into him. Observe the word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sop,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in this sentence, stands for the act in</w:t>
        <w:br w:type="textWrapping"/>
        <w:t xml:space="preserve">which it played a principal part. This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giving the sop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was one of the closest testimonies of friendly affection. 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AOnUbMzVFDHN2ozMBXdj5puscA==">CgMxLjA4AHIhMUNudnM3RnN4dDU3XzFZOGRBbHpsNnRpSnJyMkdhZ0tO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