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vol. ii. note Q).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spoken of cannot be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righteousness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mere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conviction of which would only bring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condemnation to that world which rejected and</w:t>
        <w:br w:type="textWrapping"/>
        <w:t xml:space="preserve">crucified Him: but as Stier remarks rightly,</w:t>
        <w:br w:type="textWrapping"/>
        <w:t xml:space="preserve">the conviction of the world concerning</w:t>
        <w:br w:type="textWrapping"/>
        <w:t xml:space="preserve">sin, righteousness, and judgment must be</w:t>
        <w:br w:type="textWrapping"/>
        <w:t xml:space="preserve">concerning a sin that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righteousness that is (or, in the case of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condemnation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might have been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judgment</w:t>
        <w:br w:type="textWrapping"/>
        <w:t xml:space="preserve">which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theirs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below).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world’s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Not their</w:t>
        <w:br w:type="textWrapping"/>
        <w:t xml:space="preserve">own, but that of the accepted Man Christ</w:t>
        <w:br w:type="textWrapping"/>
        <w:t xml:space="preserve">Jesus standing at the right hand of God</w:t>
        <w:br w:type="textWrapping"/>
        <w:t xml:space="preserve">(seen by us no more, but by that very</w:t>
        <w:br w:type="textWrapping"/>
        <w:t xml:space="preserve">withdrawal testified to be the Son of God,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RIGHTEOUS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manifested in the</w:t>
        <w:br w:type="textWrapping"/>
        <w:t xml:space="preserve">hearts of men by the Spirit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righteousness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thereby that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righteousness, which they had of their own</w:t>
        <w:br w:type="textWrapping"/>
        <w:t xml:space="preserve">before, is demonstrated to be worthless, and</w:t>
        <w:br w:type="textWrapping"/>
        <w:t xml:space="preserve">as filthy rags.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going to 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which this righteousness is</w:t>
        <w:br w:type="textWrapping"/>
        <w:t xml:space="preserve">assured to us, and by the effect of which,</w:t>
        <w:br w:type="textWrapping"/>
        <w:t xml:space="preserve">the Spirit, the conviction respecting it is</w:t>
        <w:br w:type="textWrapping"/>
        <w:t xml:space="preserve">wrought in our hearts.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condemnatory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side of this part of the Spirit’s work of</w:t>
        <w:br w:type="textWrapping"/>
        <w:t xml:space="preserve">conviction 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remorse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wherewith</w:t>
        <w:br w:type="textWrapping"/>
        <w:t xml:space="preserve">they whose day of grace is past shall look</w:t>
        <w:br w:type="textWrapping"/>
        <w:t xml:space="preserve">on the perfect righteousness which might</w:t>
        <w:br w:type="textWrapping"/>
        <w:t xml:space="preserve">have been theirs, and on the miserable</w:t>
        <w:br w:type="textWrapping"/>
        <w:t xml:space="preserve">substitute with which they contented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themselves.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spoken of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world’s 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the convicting them of it was the</w:t>
        <w:br w:type="textWrapping"/>
        <w:t xml:space="preserve">manifesting to them how worthless it (their</w:t>
        <w:br w:type="textWrapping"/>
        <w:t xml:space="preserve">righteousness after its old conception) was</w:t>
        <w:br w:type="textWrapping"/>
        <w:t xml:space="preserve">of their own by nature, but how perfect</w:t>
        <w:br w:type="textWrapping"/>
        <w:t xml:space="preserve">and complete it (the same as now newly</w:t>
        <w:br w:type="textWrapping"/>
        <w:t xml:space="preserve">and more worthily apprehended) is in and</w:t>
        <w:br w:type="textWrapping"/>
        <w:t xml:space="preserve">by Christ,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now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</w:t>
        <w:br w:type="textWrapping"/>
        <w:t xml:space="preserve">of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world’s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one</w:t>
        <w:br w:type="textWrapping"/>
        <w:t xml:space="preserve">side, 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 judgment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estimate, or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discrimination of things,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other side,</w:t>
        <w:br w:type="textWrapping"/>
        <w:t xml:space="preserve">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which it is opposed.</w:t>
        <w:br w:type="textWrapping"/>
        <w:t xml:space="preserve">This their judgment by nature they form</w:t>
        <w:br w:type="textWrapping"/>
        <w:t xml:space="preserve">in subjection to the prince of this world,</w:t>
        <w:br w:type="textWrapping"/>
        <w:t xml:space="preserve">the Devil, of whose power they are not</w:t>
        <w:br w:type="textWrapping"/>
        <w:t xml:space="preserve">conscious, and whose existence they even</w:t>
        <w:br w:type="textWrapping"/>
        <w:t xml:space="preserve">deny: but the Spirit of God shall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convict this judgment of wrong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shew</w:t>
        <w:br w:type="textWrapping"/>
        <w:t xml:space="preserve">them how erroneous and destructive it is,</w:t>
        <w:br w:type="textWrapping"/>
        <w:t xml:space="preserve">and what a bondage they have been under 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shall detect to them the Prince of this</w:t>
        <w:br w:type="textWrapping"/>
        <w:t xml:space="preserve">world reigning in the children of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disobedience, and give them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better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by which they shall ‘not be ignorant of</w:t>
        <w:br w:type="textWrapping"/>
        <w:t xml:space="preserve">his devices’ (2 Cor. ii. 11). But this</w:t>
        <w:br w:type="textWrapping"/>
        <w:t xml:space="preserve">better judgment itself is that very truth</w:t>
        <w:br w:type="textWrapping"/>
        <w:t xml:space="preserve">ot God manifested in the Lord Jesus, by</w:t>
        <w:br w:type="textWrapping"/>
        <w:t xml:space="preserve">which (ch. xii. 31)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Prince of this world</w:t>
        <w:br w:type="textWrapping"/>
        <w:t xml:space="preserve">is cast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which the follower of</w:t>
        <w:br w:type="textWrapping"/>
        <w:t xml:space="preserve">Christ is enabled to say, ‘Get thee behind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Satan ;’ by which the unbelieving world,</w:t>
        <w:br w:type="textWrapping"/>
        <w:t xml:space="preserve">and its Prince, are finally condemned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hereafter.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have preferred giving pointedly what I believe to</w:t>
        <w:br w:type="textWrapping"/>
        <w:t xml:space="preserve">be the sense of this most important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passage, to stringing together a multitude of</w:t>
        <w:br w:type="textWrapping"/>
        <w:t xml:space="preserve">opinions on it: seeing that of even the</w:t>
        <w:br w:type="textWrapping"/>
        <w:t xml:space="preserve">best Commentators no two bring out</w:t>
        <w:br w:type="textWrapping"/>
        <w:t xml:space="preserve">exactly the same shade of meaning, and</w:t>
        <w:br w:type="textWrapping"/>
        <w:t xml:space="preserve">thus classification is next to impossible,</w:t>
        <w:br w:type="textWrapping"/>
        <w:t xml:space="preserve">It will be seen that in my view the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(internal, acting in and on the</w:t>
        <w:br w:type="textWrapping"/>
        <w:t xml:space="preserve">mind of its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subject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objective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(external,</w:t>
        <w:br w:type="textWrapping"/>
        <w:t xml:space="preserve">viewed from without, belonging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regarded, not to him who regards</w:t>
        <w:br w:type="textWrapping"/>
        <w:t xml:space="preserve">it) bearing of the three words 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be kept in sight, and that the great 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convictive work of the Spirit is to bring man</w:t>
        <w:br w:type="textWrapping"/>
        <w:t xml:space="preserve">OUT OF HIMSELF INTO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(in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objective manifestation) must be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made</w:t>
        <w:br w:type="textWrapping"/>
        <w:t xml:space="preserve">unto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(subjectively), 1.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redemption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2.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3.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fourth,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sanctification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being here treated of,</w:t>
        <w:br w:type="textWrapping"/>
        <w:t xml:space="preserve">as being another part of the Spirit’s work,</w:t>
        <w:br w:type="textWrapping"/>
        <w:t xml:space="preserve">and on those who are no longer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xvii. 16, 17); and to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condemn those who remain in the world</w:t>
        <w:br w:type="textWrapping"/>
        <w:t xml:space="preserve">finally, in all these points, as having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rejected Christ. And this convictive work</w:t>
        <w:br w:type="textWrapping"/>
        <w:t xml:space="preserve">of the Spirit is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complex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progressive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work ; including the ministry of the</w:t>
        <w:br w:type="textWrapping"/>
        <w:t xml:space="preserve">Apostles, and every step taken towards</w:t>
        <w:br w:type="textWrapping"/>
        <w:t xml:space="preserve">divine truth in the history of the Church,</w:t>
        <w:br w:type="textWrapping"/>
        <w:t xml:space="preserve">as well as the conversion of individuals,</w:t>
        <w:br w:type="textWrapping"/>
        <w:t xml:space="preserve">and condemnation of the unbelieving.</w:t>
        <w:br w:type="textWrapping"/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many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our</w:t>
        <w:br w:type="textWrapping"/>
        <w:t xml:space="preserve">Lord does not say to them are, the things</w:t>
        <w:br w:type="textWrapping"/>
        <w:t xml:space="preserve">belonging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the next</w:t>
        <w:br w:type="textWrapping"/>
        <w:t xml:space="preserve">verse, which were gradually unfolded, after</w:t>
        <w:br w:type="textWrapping"/>
        <w:t xml:space="preserve">the Ascension, by the Spirit.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B0fStHIbrPlTpm9GJR8eYzFvVQ==">CgMxLjA4AHIhMTlhWjI0RlhoXzRjN2syeFhBWnl1VjRGWjlOUkpRbmV6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