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inserted, when no such appears in the Gospel.</w:t>
        <w:br w:type="textWrapping"/>
        <w:t xml:space="preserve">And I believe this will be found, by combining </w:t>
        <w:br w:type="textWrapping"/>
        <w:t xml:space="preserve">the hint dropped by Chrysostom,—</w:t>
        <w:br w:type="textWrapping"/>
        <w:t xml:space="preserve">“It seems to me that these things must</w:t>
        <w:br w:type="textWrapping"/>
        <w:t xml:space="preserve">have happened on a Sabbath: for the</w:t>
        <w:br w:type="textWrapping"/>
        <w:t xml:space="preserve">Evangelist would not have thus stated the</w:t>
        <w:br w:type="textWrapping"/>
        <w:t xml:space="preserve">distance . . . except they had had their journey </w:t>
        <w:br w:type="textWrapping"/>
        <w:t xml:space="preserve">limited by its being the Sabbath day,”</w:t>
        <w:br w:type="textWrapping"/>
        <w:t xml:space="preserve">—with the declaration in the Gospel (xxiv.</w:t>
        <w:br w:type="textWrapping"/>
        <w:t xml:space="preserve">50) that he led them out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 far as to</w:t>
        <w:br w:type="textWrapping"/>
        <w:t xml:space="preserve">Bethany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This latter was (John xi. 18)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fifteen stadia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from Jerusalem, which is</w:t>
        <w:br w:type="textWrapping"/>
        <w:t xml:space="preserve">more than twice the Sabbath day’s journey </w:t>
        <w:br w:type="textWrapping"/>
        <w:t xml:space="preserve">(2000 cubits = about six furlongs).</w:t>
        <w:br w:type="textWrapping"/>
        <w:t xml:space="preserve">Now if the Ascension happened on the</w:t>
        <w:br w:type="textWrapping"/>
        <w:t xml:space="preserve">Sabbath, it is very possible that offence</w:t>
        <w:br w:type="textWrapping"/>
        <w:t xml:space="preserve">may have arisen at the statement in the</w:t>
        <w:br w:type="textWrapping"/>
        <w:t xml:space="preserve">Gospel: and that therefore the Evangelist </w:t>
        <w:br w:type="textWrapping"/>
        <w:t xml:space="preserve">gave here the more exact notice,</w:t>
        <w:br w:type="textWrapping"/>
        <w:t xml:space="preserve">that the spot, although forming part of</w:t>
        <w:br w:type="textWrapping"/>
        <w:t xml:space="preserve">the district of Bethany, was yet on that</w:t>
        <w:br w:type="textWrapping"/>
        <w:t xml:space="preserve">part of the Mount of Olives which fell</w:t>
        <w:br w:type="textWrapping"/>
        <w:t xml:space="preserve">within the limits of the Sabbath day’s</w:t>
        <w:br w:type="textWrapping"/>
        <w:t xml:space="preserve">journey. This of course must be a mere</w:t>
        <w:br w:type="textWrapping"/>
        <w:t xml:space="preserve">conjecture; but it will not be impugned</w:t>
        <w:br w:type="textWrapping"/>
        <w:t xml:space="preserve">by the fact of the Ascension being kept by</w:t>
        <w:br w:type="textWrapping"/>
        <w:t xml:space="preserve">the Church in after ages on a Thursday.</w:t>
        <w:br w:type="textWrapping"/>
        <w:t xml:space="preserve">This formed no hindrance to Chrysostom</w:t>
        <w:br w:type="textWrapping"/>
        <w:t xml:space="preserve">in making the above supposition : although</w:t>
        <w:br w:type="textWrapping"/>
        <w:t xml:space="preserve">the festival was certainly observed in his</w:t>
        <w:br w:type="textWrapping"/>
        <w:t xml:space="preserve">time.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Forty days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from the Resurrection</w:t>
        <w:br w:type="textWrapping"/>
        <w:t xml:space="preserve">is an expression which would suit as well</w:t>
        <w:br w:type="textWrapping"/>
        <w:t xml:space="preserve">the Saturday of the seventh week as the</w:t>
        <w:br w:type="textWrapping"/>
        <w:t xml:space="preserve">Thursday.—The distance of the Mount</w:t>
        <w:br w:type="textWrapping"/>
        <w:t xml:space="preserve">of Olives from Jerusalem is stated by</w:t>
        <w:br w:type="textWrapping"/>
        <w:t xml:space="preserve">Josephus at five stadia, in one passage,—at </w:t>
        <w:br w:type="textWrapping"/>
        <w:t xml:space="preserve">six stadia, in another; different</w:t>
        <w:br w:type="textWrapping"/>
        <w:t xml:space="preserve">points being taken as the limit. The</w:t>
        <w:br w:type="textWrapping"/>
        <w:t xml:space="preserve">present church of the Ascension rather</w:t>
        <w:br w:type="textWrapping"/>
        <w:t xml:space="preserve">exceeds the distance of six stadia from the</w:t>
        <w:br w:type="textWrapping"/>
        <w:t xml:space="preserve">city.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13. when they were come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viz. ‘into the city.’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upper</w:t>
        <w:br w:type="textWrapping"/>
        <w:t xml:space="preserve">chamber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idea that this was a chamber </w:t>
        <w:br w:type="textWrapping"/>
        <w:t xml:space="preserve">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Temple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has originated in low</w:t>
        <w:br w:type="textWrapping"/>
        <w:t xml:space="preserve">literal-harmonistic views, St. Luke having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stated (Luke xxiv. 53) that they were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continually in the temple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As if such</w:t>
        <w:br w:type="textWrapping"/>
        <w:t xml:space="preserve">an expression could be literally understood, </w:t>
        <w:br w:type="textWrapping"/>
        <w:t xml:space="preserve">or taken to mean more than that</w:t>
        <w:br w:type="textWrapping"/>
        <w:t xml:space="preserve">they were there at all appointed times (see</w:t>
        <w:br w:type="textWrapping"/>
        <w:t xml:space="preserve">ch. iii. 1). It is in the highest degree improbable </w:t>
        <w:br w:type="textWrapping"/>
        <w:t xml:space="preserve">that the disciples would be found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assembled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any public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place at this time.</w:t>
        <w:br w:type="textWrapping"/>
        <w:t xml:space="preserve">The upper chamber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perhaps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in</w:t>
        <w:br w:type="textWrapping"/>
        <w:t xml:space="preserve">which the last Supper had been taken 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probably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that in which they had been since</w:t>
        <w:br w:type="textWrapping"/>
        <w:t xml:space="preserve">then assembled (John xx. 19, 26),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certainly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 in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private house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Lightfoot</w:t>
        <w:br w:type="textWrapping"/>
        <w:t xml:space="preserve">shews that it was the practice of the Jews</w:t>
        <w:br w:type="textWrapping"/>
        <w:t xml:space="preserve">to retire into a large chamber under the</w:t>
        <w:br w:type="textWrapping"/>
        <w:t xml:space="preserve">flat roof for purposes of deliberation or</w:t>
        <w:br w:type="textWrapping"/>
        <w:t xml:space="preserve">prayer. Epiphani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relates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when</w:t>
        <w:br w:type="textWrapping"/>
        <w:t xml:space="preserve">Hadrian came to Jerusalem, he found the</w:t>
        <w:br w:type="textWrapping"/>
        <w:t xml:space="preserve">whole city levelled with the ground, and</w:t>
        <w:br w:type="textWrapping"/>
        <w:t xml:space="preserve">the temple of God trodden down, with the</w:t>
        <w:br w:type="textWrapping"/>
        <w:t xml:space="preserve">exception of a few houses, and the church</w:t>
        <w:br w:type="textWrapping"/>
        <w:t xml:space="preserve">of God, which was but small, where the</w:t>
        <w:br w:type="textWrapping"/>
        <w:t xml:space="preserve">disciples, on their return, after the Saviour</w:t>
        <w:br w:type="textWrapping"/>
        <w:t xml:space="preserve">had been received up from the Mount of</w:t>
        <w:br w:type="textWrapping"/>
        <w:t xml:space="preserve">Olives, went up into the upper chamber.</w:t>
        <w:br w:type="textWrapping"/>
        <w:t xml:space="preserve">For there it was built, that is, in the</w:t>
        <w:br w:type="textWrapping"/>
        <w:t xml:space="preserve">region Zion; which survived the desolation </w:t>
        <w:br w:type="textWrapping"/>
        <w:t xml:space="preserve">. . . . even to the time of Bishop</w:t>
        <w:br w:type="textWrapping"/>
        <w:t xml:space="preserve">Maxim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s, and the Emperor Constantine:</w:t>
        <w:br w:type="textWrapping"/>
        <w:t xml:space="preserve">like a cottage in a vineyard, as it is</w:t>
        <w:br w:type="textWrapping"/>
        <w:t xml:space="preserve">written.” And Nicephor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says that the</w:t>
        <w:br w:type="textWrapping"/>
        <w:t xml:space="preserve">Empress Helena enclosed in her larger</w:t>
        <w:br w:type="textWrapping"/>
        <w:t xml:space="preserve">church the room where took place the</w:t>
        <w:br w:type="textWrapping"/>
        <w:t xml:space="preserve">descent of the Holy Spirit in the upper</w:t>
        <w:br w:type="textWrapping"/>
        <w:t xml:space="preserve">chamber.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 they were sojourning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  <w:br w:type="textWrapping"/>
        <w:t xml:space="preserve">not to be taken, as in A. V.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where</w:t>
        <w:br w:type="textWrapping"/>
        <w:t xml:space="preserve">abode both Peter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.; which gives the</w:t>
        <w:br w:type="textWrapping"/>
        <w:t xml:space="preserve">idea that Peter,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already in the</w:t>
        <w:br w:type="textWrapping"/>
        <w:t xml:space="preserve">chamber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the rest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joined them there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:—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 entering the city, they went up</w:t>
        <w:br w:type="textWrapping"/>
        <w:t xml:space="preserve">into the upper chamber, where 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usually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sojourned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dwelt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:’ they did</w:t>
        <w:br w:type="textWrapping"/>
        <w:t xml:space="preserve">not all dwell in one house; see John xix.</w:t>
        <w:br w:type="textWrapping"/>
        <w:t xml:space="preserve">27, note),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namely, Peter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&amp;c.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</w:t>
        <w:br w:type="textWrapping"/>
        <w:t xml:space="preserve">catalogue of the Apostles, see Matt. x.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1l+e493Dz8utSnFkyQFgd0Do5g==">CgMxLjA4AHIhMUlSS19ydUw1d2FXSTJkbnNfbUJnOUlYWXRPSU5LeGJF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