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 assertion of ch. iv. 32. In order,</w:t>
        <w:br w:type="textWrapping"/>
        <w:t xml:space="preserve">however, rightly to understand this </w:t>
        <w:br w:type="textWrapping"/>
        <w:t xml:space="preserve">community,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remark: </w:t>
        <w:br w:type="textWrapping"/>
        <w:br w:type="textWrapping"/>
        <w:t xml:space="preserve">(1)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is only</w:t>
        <w:br w:type="textWrapping"/>
        <w:t xml:space="preserve">Sound in the church at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</w:t>
        <w:br w:type="textWrapping"/>
        <w:t xml:space="preserve">trace of its existence is discoverable any</w:t>
        <w:br w:type="textWrapping"/>
        <w:t xml:space="preserve">where else: on the contrary, St. Paul</w:t>
        <w:br w:type="textWrapping"/>
        <w:t xml:space="preserve">speaks constantly of the rich and the poor,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Tim. vi. 17; Gal. ii. 10; 2 Cor. viii.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15; ix. 6, 7; 1 Cor, xvi. 2: also St.</w:t>
        <w:br w:type="textWrapping"/>
        <w:t xml:space="preserve">James, ii,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5; iv. 18.—And from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practice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at first prevailed at </w:t>
        <w:br w:type="textWrapping"/>
        <w:t xml:space="preserve">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lem, we may partly perhaps explain tho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constant poverty of that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</w:t>
        <w:br w:type="textWrapping"/>
        <w:t xml:space="preserve">Rom. xv. 25, 26; 1 Cor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3; 2 Cor.</w:t>
        <w:br w:type="textWrapping"/>
        <w:t xml:space="preserve">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ch, xi. 30; xxiv. 17.—'The </w:t>
        <w:br w:type="textWrapping"/>
        <w:t xml:space="preserve">non-establishment of this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community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elsewhere</w:t>
        <w:br w:type="textWrapping"/>
        <w:t xml:space="preserve">may have arisen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the inconveniences</w:t>
        <w:br w:type="textWrapping"/>
        <w:t xml:space="preserve">which were found to attend it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ch. vi, 1. </w:t>
        <w:br w:type="textWrapping"/>
        <w:br w:type="textWrapping"/>
        <w:t xml:space="preserve">(2) This community</w:t>
        <w:br w:type="textWrapping"/>
        <w:t xml:space="preserve">of goods was not, even in Jerusalem, </w:t>
        <w:br w:type="textWrapping"/>
        <w:t xml:space="preserve">enfor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evident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ch.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12), but, originating in free-will,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perhaps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custom, still</w:t>
        <w:br w:type="textWrapping"/>
        <w:t xml:space="preserve">however in the power of any individual not</w:t>
        <w:br w:type="textWrapping"/>
        <w:t xml:space="preserve">to comply with,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not (as Grotins</w:t>
        <w:br w:type="textWrapping"/>
        <w:t xml:space="preserve">thought)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borrowed from the sect of the</w:t>
        <w:br w:type="textWrapping"/>
        <w:t xml:space="preserve">Essenes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whom the Apostles, who</w:t>
        <w:br w:type="textWrapping"/>
        <w:t xml:space="preserve">certainly must have sanctioned this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ity, do not appear historieally to have</w:t>
        <w:br w:type="textWrapping"/>
        <w:t xml:space="preserve">had any connexion.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(4) it is much</w:t>
        <w:br w:type="textWrapping"/>
        <w:t xml:space="preserve">more probable that it arose from a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tinuation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application to the now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reased number of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</w:t>
        <w:br w:type="textWrapping"/>
        <w:t xml:space="preserve">community in which our Lord and His </w:t>
        <w:br w:type="textWrapping"/>
        <w:t xml:space="preserve">Apostles had lived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 xii, 6; xiii.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practice probably did not</w:t>
        <w:br w:type="textWrapping"/>
        <w:t xml:space="preserve">long continue even at Jerusalem ; see Rom.</w:t>
        <w:br w:type="textWrapping"/>
        <w:t xml:space="preserve">xv. 26,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45.] possessions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landed property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any other possession;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moveables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land.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a similar way of speaking,</w:t>
        <w:br w:type="textWrapping"/>
        <w:t xml:space="preserve">Matt. xxvi. 9.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 continuing daily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ccord in the temple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Luk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xxiv. 53. The words need ‘not mean,</w:t>
        <w:br w:type="textWrapping"/>
        <w:t xml:space="preserve">though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mean, that they were</w:t>
        <w:br w:type="textWrapping"/>
        <w:t xml:space="preserve">assembled in Solomon's por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as in ch. v.</w:t>
        <w:br w:type="textWrapping"/>
        <w:t xml:space="preserve">12—but most probably, that they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larly kept the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 of prayer, ch. iii, 1.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home]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priv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tely, as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trasted with their publi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frequenting of</w:t>
        <w:br w:type="textWrapping"/>
        <w:t xml:space="preserve">the temple: not,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house to house,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</w:t>
        <w:br w:type="textWrapping"/>
        <w:t xml:space="preserve">A V.:—the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bear that meaning</w:t>
        <w:br w:type="textWrapping"/>
        <w:t xml:space="preserve">(seo Luke viii. 1),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no trace of</w:t>
        <w:br w:type="textWrapping"/>
        <w:t xml:space="preserve">such a practice, ot’ holding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love-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different houses,</w:t>
        <w:br w:type="textWrapping"/>
        <w:t xml:space="preserve">—The breaking of bread took place at</w:t>
        <w:br w:type="textWrapping"/>
        <w:t xml:space="preserve">their house of meeting, wherever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ch. xii, 12.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eat their meat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ive. 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partook of 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viz. in these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bre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 of bread.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singleness of heart]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rendered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singleness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originally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from stones</w:t>
        <w:br w:type="textWrapping"/>
        <w:t xml:space="preserve">or rocks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simplicity, evenness,</w:t>
        <w:br w:type="textWrapping"/>
        <w:t xml:space="preserve">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praising God does not</w:t>
        <w:br w:type="textWrapping"/>
        <w:t xml:space="preserve">seem only to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thanks at</w:t>
        <w:br w:type="textWrapping"/>
        <w:t xml:space="preserve">their partaking of 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their</w:t>
        <w:br w:type="textWrapping"/>
        <w:t xml:space="preserve">general manner of conversation, including</w:t>
        <w:br w:type="textWrapping"/>
        <w:t xml:space="preserve">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special ejaculations and</w:t>
        <w:br w:type="textWrapping"/>
        <w:t xml:space="preserve">songs of praise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influence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Spirit.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that were in the way of</w:t>
        <w:br w:type="textWrapping"/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the Apostle’s </w:t>
        <w:br w:type="textWrapping"/>
        <w:t xml:space="preserve">command, ver. 40;—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 were being</w:t>
        <w:br w:type="textWrapping"/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Nothing is implied by this word,</w:t>
        <w:br w:type="textWrapping"/>
        <w:t xml:space="preserve">to answer one way or the other the </w:t>
        <w:br w:type="textWrapping"/>
        <w:t xml:space="preserve">question, whether all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finally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is only asserted, that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way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they were added to</w:t>
        <w:br w:type="textWrapping"/>
        <w:t xml:space="preserve">the Christian assembly. Doubtless, some</w:t>
        <w:br w:type="textWrapping"/>
        <w:t xml:space="preserve">of them might hav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of the class</w:t>
        <w:br w:type="textWrapping"/>
        <w:t xml:space="preserve">alluded to Heb. x.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29: at least there</w:t>
        <w:br w:type="textWrapping"/>
        <w:t xml:space="preserve">is nothing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word to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 it.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LAME</w:t>
        <w:br w:type="textWrapping"/>
        <w:t xml:space="preserve">MAN BY PETER AT THE GATE OF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donZnmaYnQY5YPWNuQYjL70+w==">CgMxLjA4AHIhMXk4aWRlWW1uN3d6ZUtCZHNodmV2X043RXNNRmZGTjV0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