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Apostles were present on this occasion.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they lifted up their voice to</w:t>
        <w:br w:type="textWrapping"/>
        <w:t xml:space="preserve">God with one accord]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not, as Meyer</w:t>
        <w:br w:type="textWrapping"/>
        <w:t xml:space="preserve">supposes, literally all speaking together in</w:t>
        <w:br w:type="textWrapping"/>
        <w:t xml:space="preserve">a known formula of prayer, but led by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all assenting;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on ch. ii.</w:t>
        <w:br w:type="textWrapping"/>
        <w:t xml:space="preserve">6.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God, which hast made]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</w:t>
        <w:br w:type="textWrapping"/>
        <w:t xml:space="preserve">is an acknowledgment that it was the same</w:t>
        <w:br w:type="textWrapping"/>
        <w:t xml:space="preserve">God, who was now doing these things, that</w:t>
        <w:br w:type="textWrapping"/>
        <w:t xml:space="preserve">had beforetime prophesied them of Christ.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an </w:t>
        <w:br w:type="textWrapping"/>
        <w:t xml:space="preserve">acknowledgment of the truth of God in the </w:t>
        <w:br w:type="textWrapping"/>
        <w:t xml:space="preserve">fulfilment of the prophecy: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art the</w:t>
        <w:br w:type="textWrapping"/>
        <w:t xml:space="preserve">God who hast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events have</w:t>
        <w:br w:type="textWrapping"/>
        <w:t xml:space="preserve">happened accordingly. </w:t>
        <w:br w:type="textWrapping"/>
        <w:br w:type="textWrapping"/>
        <w:t xml:space="preserve">The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this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been excluded from</w:t>
        <w:br w:type="textWrapping"/>
        <w:t xml:space="preserve">the text on account of its apparent </w:t>
        <w:br w:type="textWrapping"/>
        <w:t xml:space="preserve">redundance, answers to the clause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his</w:t>
        <w:br w:type="textWrapping"/>
        <w:t xml:space="preserve">holy hill of Zion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Ps. ii, 6. See also</w:t>
        <w:br w:type="textWrapping"/>
        <w:t xml:space="preserve">Matt xxiii. 37; Luke xiii. 33. The parts</w:t>
        <w:br w:type="textWrapping"/>
        <w:t xml:space="preserve">of this verse correspond accurately to those</w:t>
        <w:br w:type="textWrapping"/>
        <w:t xml:space="preserve">of the prophecy just quoted. </w:t>
        <w:br w:type="textWrapping"/>
        <w:br w:type="textWrapping"/>
        <w:t xml:space="preserve">The appellation here given to our Lord is 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“child,”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before, ch. iii. 26.</w:t>
        <w:br w:type="textWrapping"/>
        <w:t xml:space="preserve">Jesus,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Jehovah, is the </w:t>
        <w:br w:type="textWrapping"/>
        <w:t xml:space="preserve">antitype and completion of David, and of all</w:t>
        <w:br w:type="textWrapping"/>
        <w:t xml:space="preserve">other servants of the Lord: what is said</w:t>
        <w:br w:type="textWrapping"/>
        <w:t xml:space="preserve">of them only partially and hyperbolically,</w:t>
        <w:br w:type="textWrapping"/>
        <w:t xml:space="preserve">is said literally and entirely of Him.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an ellipsis in the thought</w:t>
        <w:br w:type="textWrapping"/>
        <w:t xml:space="preserve">between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 object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[as they thought,</w:t>
        <w:br w:type="textWrapping"/>
        <w:t xml:space="preserve">their own counsel; but really]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</w:t>
        <w:br w:type="textWrapping"/>
        <w:t xml:space="preserve">Thy hand and Thy counsel determined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hand and thy counsel]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indicates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counsel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  <w:br w:type="textWrapping"/>
        <w:t xml:space="preserve">ot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Wisdom decreed, the Hand</w:t>
        <w:br w:type="textWrapping"/>
        <w:t xml:space="preserve">performed.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first outpo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</w:t>
        <w:br w:type="textWrapping"/>
        <w:t xml:space="preserve">of the Spirit, so this special one</w:t>
        <w:br w:type="textWrapping"/>
        <w:t xml:space="preserve">in answer to prayer, was testified by an</w:t>
        <w:br w:type="textWrapping"/>
        <w:t xml:space="preserve">outward and visible sign: but not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sign,—for that. first baptism by the</w:t>
        <w:br w:type="textWrapping"/>
        <w:t xml:space="preserve">Holy Ghost, the great fulfilment of the</w:t>
        <w:br w:type="textWrapping"/>
        <w:t xml:space="preserve">promise, was not to be repeated. It was</w:t>
        <w:br w:type="textWrapping"/>
        <w:t xml:space="preserve">on every ground probable that the token</w:t>
        <w:br w:type="textWrapping"/>
        <w:t xml:space="preserve">of the especial presence of God would be</w:t>
        <w:br w:type="textWrapping"/>
        <w:t xml:space="preserve">some phenomenon which would 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i4dubFzZ1iD6Ir7PZGGGV8PE9w==">CgMxLjA4AHIhMVJtS1g4dVNYaGxBVnYwZ3pTc25TWm1yR3gzNHRZODB3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