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agent of the mischief. Here then we</w:t>
        <w:br w:type="textWrapping"/>
        <w:t xml:space="preserve">have abundant reason for numbers of</w:t>
        <w:br w:type="textWrapping"/>
        <w:t xml:space="preserve">these Jews of libertine race having come</w:t>
        <w:br w:type="textWrapping"/>
        <w:t xml:space="preserve">to Jerusalem, being among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</w:t>
        <w:br w:type="textWrapping"/>
        <w:t xml:space="preserve">were ordered to quit Italy: and what.</w:t>
        <w:br w:type="textWrapping"/>
        <w:t xml:space="preserve">place so likely a refuge for Jews as </w:t>
        <w:br w:type="textWrapping"/>
        <w:t xml:space="preserve">Jerusalem?—Those who find a difficulty in this</w:t>
        <w:br w:type="textWrapping"/>
        <w:t xml:space="preserve">interpretation suppose them to have been</w:t>
        <w:br w:type="textWrapping"/>
        <w:t xml:space="preserve">inhabitants of Libertum, a town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proconsular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Africa, from which we</w:t>
        <w:br w:type="textWrapping"/>
        <w:t xml:space="preserve">find a bishop of Libertum sitting in the</w:t>
        <w:br w:type="textWrapping"/>
        <w:t xml:space="preserve">synod of Carthage in 411. But none of</w:t>
        <w:br w:type="textWrapping"/>
        <w:t xml:space="preserve">their suppositions will bear examination,</w:t>
        <w:br w:type="textWrapping"/>
        <w:t xml:space="preserve">and the best interpretation is the usual one</w:t>
        <w:br w:type="textWrapping"/>
        <w:t xml:space="preserve">—that they were the descendants of Jewish</w:t>
        <w:br w:type="textWrapping"/>
        <w:t xml:space="preserve">freedmen at Rome, who had been expelled</w:t>
        <w:br w:type="textWrapping"/>
        <w:t xml:space="preserve">by Tiberius.—There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 difficulty in their</w:t>
        <w:br w:type="textWrapping"/>
        <w:t xml:space="preserve">having had a synagogue of their own: for</w:t>
        <w:br w:type="textWrapping"/>
        <w:t xml:space="preserve">there were 460 or 480 synagogues at Jeru-</w:t>
        <w:br w:type="textWrapping"/>
        <w:t xml:space="preserve">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Cyrenians]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ii. 10,</w:t>
        <w:br w:type="textWrapping"/>
        <w:t xml:space="preserve">note.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Alexandrians]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of the five</w:t>
        <w:br w:type="textWrapping"/>
        <w:t xml:space="preserve">regions of Alexandria were inhabited by</w:t>
        <w:br w:type="textWrapping"/>
        <w:t xml:space="preserve">Jews.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was also the seat of the learning</w:t>
        <w:br w:type="textWrapping"/>
        <w:t xml:space="preserve">and philosophy of the Grecian Jews, which</w:t>
        <w:br w:type="textWrapping"/>
        <w:t xml:space="preserve">was now at its height. This metropolis</w:t>
        <w:br w:type="textWrapping"/>
        <w:t xml:space="preserve">of the Hellenists would certainly have a</w:t>
        <w:br w:type="textWrapping"/>
        <w:t xml:space="preserve">synagogue in Jerusalem.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distinct synagogues to be meant, </w:t>
        <w:br w:type="textWrapping"/>
        <w:t xml:space="preserve">notwithstanding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somewhat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equivocal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construction, —and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only to apply to the unusual 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Libertines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Cilicia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at this time a</w:t>
        <w:br w:type="textWrapping"/>
        <w:t xml:space="preserve">Roman province,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apital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the</w:t>
        <w:br w:type="textWrapping"/>
        <w:t xml:space="preserve">free city of Tarsus, see note on ch. ix. 11.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exactly as in ch. ii. 9, where</w:t>
        <w:br w:type="textWrapping"/>
        <w:t xml:space="preserve">it is distinguished from Phrygia,—here and</w:t>
        <w:br w:type="textWrapping"/>
        <w:t xml:space="preserve">usually in the Acts implies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proconsular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Asia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large and important Roman </w:t>
        <w:br w:type="textWrapping"/>
        <w:t xml:space="preserve">province, including Mysia, Lydia, Caria, and</w:t>
        <w:br w:type="textWrapping"/>
        <w:t xml:space="preserve">Phrygia—known also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Asia this side</w:t>
        <w:br w:type="textWrapping"/>
        <w:t xml:space="preserve">of the Taurus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Neander well</w:t>
        <w:br w:type="textWrapping"/>
        <w:t xml:space="preserve">remarks that this false charge, coupled</w:t>
        <w:br w:type="textWrapping"/>
        <w:t xml:space="preserve">with the character of Stephen’s apologetic</w:t>
        <w:br w:type="textWrapping"/>
        <w:t xml:space="preserve">speech, shews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character of his</w:t>
        <w:br w:type="textWrapping"/>
        <w:t xml:space="preserve">arguments with his opponents: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—that he</w:t>
        <w:br w:type="textWrapping"/>
        <w:t xml:space="preserve">seems to have been the first who plainly</w:t>
        <w:br w:type="textWrapping"/>
        <w:t xml:space="preserve">set forth the transitory nature of the law</w:t>
        <w:br w:type="textWrapping"/>
        <w:t xml:space="preserve">and temple, as compared with the </w:t>
        <w:br w:type="textWrapping"/>
        <w:t xml:space="preserve">permanence of the latter and better covenant,</w:t>
        <w:br w:type="textWrapping"/>
        <w:t xml:space="preserve">thus being in a remarkable manner the</w:t>
        <w:br w:type="textWrapping"/>
        <w:t xml:space="preserve">forerunner of St. Paul.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the</w:t>
        <w:br w:type="textWrapping"/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,—that by means of the </w:t>
        <w:br w:type="textWrapping"/>
        <w:t xml:space="preserve">popular feeling they might act upon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elders</w:t>
        <w:br w:type="textWrapping"/>
        <w:t xml:space="preserve">and scribes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members of the Sanhedrim.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upon him]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same</w:t>
        <w:br w:type="textWrapping"/>
        <w:t xml:space="preserve">persons,—acting now by the authority of</w:t>
        <w:br w:type="textWrapping"/>
        <w:t xml:space="preserve">the Sanhedrim; Saul, among those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Cilicia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being, as is afterwards (ch.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58)</w:t>
        <w:br w:type="textWrapping"/>
        <w:t xml:space="preserve">implied, among the foremost,—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upon</w:t>
        <w:br w:type="textWrapping"/>
        <w:t xml:space="preserve">him,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seized him.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false witnesses]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falsehood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witness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isted, as in the similar case of our Lord,</w:t>
        <w:br w:type="textWrapping"/>
        <w:t xml:space="preserve">in taking Stephen’s words out of their </w:t>
        <w:br w:type="textWrapping"/>
        <w:t xml:space="preserve">context,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misrepresenting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what perhaps in</w:t>
        <w:br w:type="textWrapping"/>
        <w:t xml:space="preserve">so many words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 actually 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holy place]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Matt.</w:t>
        <w:br w:type="textWrapping"/>
        <w:t xml:space="preserve">xxiv. 15; ch. xxi. 28.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</w:t>
        <w:br w:type="textWrapping"/>
        <w:t xml:space="preserve">question with regard to this verse, Does it</w:t>
        <w:br w:type="textWrapping"/>
        <w:t xml:space="preserve">relate any 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upernatural appearance, </w:t>
        <w:br w:type="textWrapping"/>
        <w:t xml:space="preserve">glori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ying the face of Stephen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,—or merely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scribe the calm and holy aspect with which</w:t>
        <w:br w:type="textWrapping"/>
        <w:t xml:space="preserve">he stood before the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l? The majority</w:t>
        <w:br w:type="textWrapping"/>
        <w:t xml:space="preserve">of commentators suppose the latter: and</w:t>
        <w:br w:type="textWrapping"/>
        <w:t xml:space="preserve">cert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inly the foregoing description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H/LswDupPIKA8TJ/Lm7RWWxsQ==">CgMxLjA4AHIhMXhEXzdEVzVZdF9jOGNJMTFZaUJzaWEzazFwTnVPU3h6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