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reached by digging the wells very deep, it</w:t>
        <w:br w:type="textWrapping"/>
        <w:t xml:space="preserve">was sold for money.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19. who persuaded the multitude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We are told that</w:t>
        <w:br w:type="textWrapping"/>
        <w:t xml:space="preserve">the Lycaonians were fickle and untrustworthy. They stoned him, not in the</w:t>
        <w:br w:type="textWrapping"/>
        <w:t xml:space="preserve">Jewish method, but tumultuously and in</w:t>
        <w:br w:type="textWrapping"/>
        <w:t xml:space="preserve">the streets, dragging him out of the city</w:t>
        <w:br w:type="textWrapping"/>
        <w:t xml:space="preserve">afterwards.—He refers to this stoning,</w:t>
        <w:br w:type="textWrapping"/>
        <w:t xml:space="preserve">2 Cor. xi. 25,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 was I stoned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20. the disciples stood round about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not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bury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but, as would naturally be</w:t>
        <w:br w:type="textWrapping"/>
        <w:t xml:space="preserve">the case,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mournful anxiety and regret.</w:t>
        <w:br w:type="textWrapping"/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rose 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first, and I think</w:t>
        <w:br w:type="textWrapping"/>
        <w:t xml:space="preserve">the right impression is, that this recovery</w:t>
        <w:br w:type="textWrapping"/>
        <w:t xml:space="preserve">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supernatural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lt is not indeed so</w:t>
        <w:br w:type="textWrapping"/>
        <w:t xml:space="preserve">strongly implied, as to leave no doubt:</w:t>
        <w:br w:type="textWrapping"/>
        <w:t xml:space="preserve">especially as a blow from a stone would be</w:t>
        <w:br w:type="textWrapping"/>
        <w:t xml:space="preserve">likely to stun, and occasion the appearance</w:t>
        <w:br w:type="textWrapping"/>
        <w:t xml:space="preserve">of death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Derbe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above, on ver. 6.</w:t>
        <w:br w:type="textWrapping"/>
        <w:t xml:space="preserve">It is probably now Divlé. From Derbe</w:t>
        <w:br w:type="textWrapping"/>
        <w:t xml:space="preserve">not being enumerated, 2 Tim. iii. 11, with</w:t>
        <w:br w:type="textWrapping"/>
        <w:t xml:space="preserve">Antioch, Iconium, and Lystra, as the</w:t>
        <w:br w:type="textWrapping"/>
        <w:t xml:space="preserve">scene of any of Paul’s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sufferings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we may</w:t>
        <w:br w:type="textWrapping"/>
        <w:t xml:space="preserve">perhaps infer that none befell him there.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They may have fled to Derbe, as being in</w:t>
        <w:br w:type="textWrapping"/>
        <w:t xml:space="preserve">a different jurisdiction from Lystra; the</w:t>
        <w:br w:type="textWrapping"/>
        <w:t xml:space="preserve">latter being comprised in the Roman</w:t>
        <w:br w:type="textWrapping"/>
        <w:t xml:space="preserve">province of Galatia, whereas Derbe 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have belonged at this time to Antiochus,</w:t>
        <w:br w:type="textWrapping"/>
        <w:t xml:space="preserve">king of Commagéné,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21. they returned again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They were not far from the</w:t>
        <w:br w:type="textWrapping"/>
        <w:t xml:space="preserve">famous 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ss, called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Cilician gates,’</w:t>
        <w:br w:type="textWrapping"/>
        <w:t xml:space="preserve">which leads direct into that province: but,</w:t>
        <w:br w:type="textWrapping"/>
        <w:t xml:space="preserve">notwithstanding all that had befallen him,</w:t>
        <w:br w:type="textWrapping"/>
        <w:t xml:space="preserve">St. Paul prefers returning by the churches</w:t>
        <w:br w:type="textWrapping"/>
        <w:t xml:space="preserve">which he had founded, to a short and easy</w:t>
        <w:br w:type="textWrapping"/>
        <w:t xml:space="preserve">journey to the coast by his own home.</w:t>
        <w:br w:type="textWrapping"/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22. that we must...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Is not this</w:t>
        <w:br w:type="textWrapping"/>
        <w:t xml:space="preserve">use of the first person a token of the presence of the narrator again? My own</w:t>
        <w:br w:type="textWrapping"/>
        <w:t xml:space="preserve">conjecture would be, that he remained in</w:t>
        <w:br w:type="textWrapping"/>
        <w:t xml:space="preserve">Antioch during the journey to Iconinm,</w:t>
        <w:br w:type="textWrapping"/>
        <w:t xml:space="preserve">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., and back. The events between those</w:t>
        <w:br w:type="textWrapping"/>
        <w:t xml:space="preserve">two limits are much more summarily</w:t>
        <w:br w:type="textWrapping"/>
        <w:t xml:space="preserve">related than those before or after.</w:t>
        <w:br w:type="textWrapping"/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23. when they had elected them elders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The verb means,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appointed by suffrage: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probably, by the analogy of ch. vi.</w:t>
        <w:br w:type="textWrapping"/>
        <w:t xml:space="preserve">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6 (see 2 Cor. viii. 19), the strict meaning</w:t>
        <w:br w:type="textWrapping"/>
        <w:t xml:space="preserve">is here to be retained. The word will not</w:t>
        <w:br w:type="textWrapping"/>
        <w:t xml:space="preserve">bear Jerome’s and Chrysostom’s sense of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laying 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hands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adopted by Roman</w:t>
        <w:br w:type="textWrapping"/>
        <w:t xml:space="preserve">Catholic expositors. Nor is there any</w:t>
        <w:br w:type="textWrapping"/>
        <w:t xml:space="preserve">reason here for departing from the usual</w:t>
        <w:br w:type="textWrapping"/>
        <w:t xml:space="preserve">meaning of electing by shew of hands.</w:t>
        <w:br w:type="textWrapping"/>
        <w:t xml:space="preserve">The Apostles may have admitted by ordination those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presbyters whom the churches</w:t>
        <w:br w:type="textWrapping"/>
        <w:t xml:space="preserve">elected.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25. Attal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í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 maritime</w:t>
        <w:br w:type="textWrapping"/>
        <w:t xml:space="preserve">town at the mouth of the river Cata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hactes, in Pamphylia, not far from the</w:t>
        <w:br w:type="textWrapping"/>
        <w:t xml:space="preserve">border of 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ia, built by Attal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Philadelphus, king of Pergam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s, in a convenient</w:t>
        <w:br w:type="textWrapping"/>
        <w:t xml:space="preserve">position to command the trade of Syria or</w:t>
        <w:br w:type="textWrapping"/>
        <w:t xml:space="preserve">Egypt. It is still an important place,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VtZ7ky1jLv07CACudOZUt2WV5lg==">AMUW2mX6kYHw50KT6zrTEonEbLQ6waEr2Wans+/mjZr+n/97u17Py7PtfLhm1+0pBQJjvD4A8z0TSo7RfUQAGxhYGwqzf4TuRfu+ZCb778xEmOBPlrbzk+0=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