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strongest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shew that the question</w:t>
        <w:br w:type="textWrapping"/>
        <w:t xml:space="preserve">had in fact been settled by divine interference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long since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8, 9.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allusion</w:t>
        <w:br w:type="textWrapping"/>
        <w:t xml:space="preserve">is throughout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the purification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{9}God, who</w:t>
        <w:br w:type="textWrapping"/>
        <w:t xml:space="preserve">saw deeper than the mere fleshly distinction</w:t>
        <w:br w:type="textWrapping"/>
        <w:t xml:space="preserve">between Jew and Gentile, who knows that</w:t>
        <w:br w:type="textWrapping"/>
        <w:t xml:space="preserve">the hearts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unclean, and that</w:t>
        <w:br w:type="textWrapping"/>
        <w:t xml:space="preserve">the same all-sufficient sacrifice can cleanse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applied by faith (compare the</w:t>
        <w:br w:type="textWrapping"/>
        <w:t xml:space="preserve">remarkable parallel, 1 Pet. 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 incl.),</w:t>
        <w:br w:type="textWrapping"/>
        <w:t xml:space="preserve">put no difference between us and them,</w:t>
        <w:br w:type="textWrapping"/>
        <w:t xml:space="preserve">but has been pleased to render them spiritually clean.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purifying their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simply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by their faith,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faith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tempt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putting obstacles in the way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evidently determined course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  <w:t xml:space="preserve">yoke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Gal. v. 1. Peter could not be</w:t>
        <w:br w:type="textWrapping"/>
        <w:t xml:space="preserve">so much referring to the mere outward</w:t>
        <w:br w:type="textWrapping"/>
        <w:t xml:space="preserve">observance of ceremonies, which he himself</w:t>
        <w:br w:type="textWrapping"/>
        <w:t xml:space="preserve">and the Jewish converts thought it expedient to retain,—but to the imposition</w:t>
        <w:br w:type="textWrapping"/>
        <w:t xml:space="preserve">of the law, as a condition of salvation, on</w:t>
        <w:br w:type="textWrapping"/>
        <w:t xml:space="preserve">the consciences of the disciples. This being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neither our fathers</w:t>
        <w:br w:type="textWrapping"/>
        <w:t xml:space="preserve">nor we were able to bear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will refer, not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burdensomeness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ceremonies,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far more grievous burden of legal</w:t>
        <w:br w:type="textWrapping"/>
        <w:t xml:space="preserve">death, of which Paul cries out so bitterly</w:t>
        <w:br w:type="textWrapping"/>
        <w:t xml:space="preserve">in Rom. vii. 24,—and says, Gal. v. 3,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  <w:br w:type="textWrapping"/>
        <w:t xml:space="preserve">testify to every man that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circumcised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that</w:t>
        <w:br w:type="textWrapping"/>
        <w:t xml:space="preserve">he is a debtor to do the whole law.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Seeing that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common believe</w:t>
        <w:br w:type="textWrapping"/>
        <w:t xml:space="preserve">that the grace of Christ is the sufficient,</w:t>
        <w:br w:type="textWrapping"/>
        <w:br w:type="textWrapping"/>
        <w:t xml:space="preserve">and only cause of our salvation, it can</w:t>
        <w:br w:type="textWrapping"/>
        <w:t xml:space="preserve">neither be reasonable nor according to God’s</w:t>
        <w:br w:type="textWrapping"/>
        <w:t xml:space="preserve">will, to fetter that grace with superfluous</w:t>
        <w:br w:type="textWrapping"/>
        <w:t xml:space="preserve">and vexatious conditions. See nearly the</w:t>
        <w:br w:type="textWrapping"/>
        <w:t xml:space="preserve">same argument retorted on Peter himself,</w:t>
        <w:br w:type="textWrapping"/>
        <w:t xml:space="preserve">Gal. ii. 14 ff.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 also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Gentile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fathers: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ground of trust is the same as ours: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 more than theirs.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multitude (see above) then,—and not before, on account of their mutual disputes,—being tranquillized by Peter’s speech,</w:t>
        <w:br w:type="textWrapping"/>
        <w:t xml:space="preserve">quietly received from Paul and Barnabas</w:t>
        <w:br w:type="textWrapping"/>
        <w:t xml:space="preserve">an account of the seals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signs and wonders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 had stamped the approval of</w:t>
        <w:br w:type="textWrapping"/>
        <w:t xml:space="preserve">their ministry among the Gentiles. The</w:t>
        <w:br w:type="textWrapping"/>
        <w:t xml:space="preserve">miracles at Paphos and Lystra would be</w:t>
        <w:br w:type="textWrapping"/>
        <w:t xml:space="preserve">among the principal of these.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they had held their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Paul</w:t>
        <w:br w:type="textWrapping"/>
        <w:t xml:space="preserve">and Barnabas.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had spoken;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doubtless wonders, unrecorded, had been wrought</w:t>
        <w:br w:type="textWrapping"/>
        <w:t xml:space="preserve">by the hand of Barnabas, which he had</w:t>
        <w:br w:type="textWrapping"/>
        <w:t xml:space="preserve">recounted.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note, ch. xii.</w:t>
        <w:br w:type="textWrapping"/>
        <w:t xml:space="preserve">17, and the Introduction to the Epistle</w:t>
        <w:br w:type="textWrapping"/>
        <w:t xml:space="preserve">of James. I assume here, that this is</w:t>
        <w:br w:type="textWrapping"/>
        <w:t xml:space="preserve">James the Just, the brother of the Lord,</w:t>
        <w:br w:type="textWrapping"/>
        <w:t xml:space="preserve">the author of the Epistle: and though</w:t>
        <w:br w:type="textWrapping"/>
        <w:t xml:space="preserve">au Apostle (Gal. i. 19: see also note</w:t>
        <w:br w:type="textWrapping"/>
        <w:t xml:space="preserve">on ch. xiv. 14), not one of the Twelve.</w:t>
        <w:br w:type="textWrapping"/>
        <w:t xml:space="preserve">If we may presume to judge from the</w:t>
        <w:br w:type="textWrapping"/>
        <w:t xml:space="preserve">character of his Epistle, to say nothing of</w:t>
        <w:br w:type="textWrapping"/>
        <w:t xml:space="preserve">the particulars which tradition has handed</w:t>
        <w:br w:type="textWrapping"/>
        <w:t xml:space="preserve">down concerning him, his decision would</w:t>
        <w:br w:type="textWrapping"/>
        <w:t xml:space="preserve">come with remarkable weight on this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sion. For he is, among all the sacred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umjpyEWqvX8V31KRj5Ww3hWBUw==">CgMxLjA4AHIhMWRvNlRfT1lPMm9TU3BjVVhVZDZLOEZmNnQ2OHMydGxD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