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ous in the annals of suicide.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translators have mistaken a plural word</w:t>
        <w:br w:type="textWrapping"/>
        <w:t xml:space="preserve">for a singular.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 brought them</w:t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Into the outer prison: not perhaps</w:t>
        <w:br w:type="textWrapping"/>
        <w:t xml:space="preserve">yet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prison, which (from ver.</w:t>
        <w:br w:type="textWrapping"/>
        <w:t xml:space="preserve">34, when he takes them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his own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ouse) seems to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at all events on a lower level in the same</w:t>
        <w:br w:type="textWrapping"/>
        <w:t xml:space="preserve">building. In this same space they seem to</w:t>
        <w:br w:type="textWrapping"/>
        <w:t xml:space="preserve">have been joined by the jailor’s family,—to</w:t>
        <w:br w:type="textWrapping"/>
        <w:t xml:space="preserve">have converted and baptized them, and to</w:t>
        <w:br w:type="textWrapping"/>
        <w:t xml:space="preserve">have been taken (to the well?) and washed</w:t>
        <w:br w:type="textWrapping"/>
        <w:t xml:space="preserve">from their stripes; and afterwards to have</w:t>
        <w:br w:type="textWrapping"/>
        <w:t xml:space="preserve">been led up (by stairs?) to his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 and</w:t>
        <w:br w:type="textWrapping"/>
        <w:t xml:space="preserve">hospitably entertained.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tiality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eyewitness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related it.— His question connected</w:t>
        <w:br w:type="textWrapping"/>
        <w:t xml:space="preserve">with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way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of</w:t>
        <w:br w:type="textWrapping"/>
        <w:t xml:space="preserve">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 in ver. 17, makes it necessary</w:t>
        <w:br w:type="textWrapping"/>
        <w:t xml:space="preserve">to infer, as De Wette well observes, that</w:t>
        <w:br w:type="textWrapping"/>
        <w:t xml:space="preserve">he had previously become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acquainted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the subject of their preaching. He wanted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escape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any danger but</w:t>
        <w:br w:type="textWrapping"/>
        <w:t xml:space="preserve">that 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earthquake</w:t>
        <w:br w:type="textWrapping"/>
        <w:t xml:space="preserve">was past, and his prisoners were all safe.</w:t>
        <w:br w:type="textWrapping"/>
        <w:t xml:space="preserve">Bengel admirably remarks: “He had not</w:t>
        <w:br w:type="textWrapping"/>
        <w:t xml:space="preserve">heard the hymns of Paul, for he had slept,</w:t>
        <w:br w:type="textWrapping"/>
        <w:t xml:space="preserve">but notwithstanding, either before or after,</w:t>
        <w:br w:type="textWrapping"/>
        <w:t xml:space="preserve">he had become informed, who Paul was.”</w:t>
        <w:br w:type="textWrapping"/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they will</w:t>
        <w:br w:type="textWrapping"/>
        <w:t xml:space="preserve">not take this title to themselves, but tell</w:t>
        <w:br w:type="textWrapping"/>
        <w:t xml:space="preserve">him of One who was alone worth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of it.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 Believe on the Lord.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Not without allusion to the name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had just addressed them.—Consid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asked the question,—a</w:t>
        <w:br w:type="textWrapping"/>
        <w:t xml:space="preserve">heathen in the depths of ignorance and</w:t>
        <w:br w:type="textWrapping"/>
        <w:br w:type="textWrapping"/>
        <w:t xml:space="preserve">sin,—and how indisputably therefore the</w:t>
        <w:br w:type="textWrapping"/>
        <w:t xml:space="preserve">answer embraces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sinners whatever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there perhaps does not stand on record in</w:t>
        <w:br w:type="textWrapping"/>
        <w:t xml:space="preserve">the whole book a more important answer</w:t>
        <w:br w:type="textWrapping"/>
        <w:t xml:space="preserve">than this of Paul:—or, I may add, 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strikingly characteristic of the</w:t>
        <w:br w:type="textWrapping"/>
        <w:t xml:space="preserve">Apostle himself and his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</w:t>
        <w:br w:type="textWrapping"/>
        <w:t xml:space="preserve">may remark also, in the face of all attempts</w:t>
        <w:br w:type="textWrapping"/>
        <w:t xml:space="preserve">to establish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development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St. Paul’s</w:t>
        <w:br w:type="textWrapping"/>
        <w:t xml:space="preserve">doctrine according to mere external circumstances,—that this reply was given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any one of his extant epistles was</w:t>
        <w:br w:type="textWrapping"/>
        <w:t xml:space="preserve">written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thy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mean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faith would save his household,—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that the same way was open to them</w:t>
        <w:br w:type="textWrapping"/>
        <w:t xml:space="preserve">as to him: “Believe, and thou shalt be</w:t>
        <w:br w:type="textWrapping"/>
        <w:t xml:space="preserve">saved: and the same of thy household.’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 washed them from their stripes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washed them, so that they were purified from the blood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their</w:t>
        <w:br w:type="textWrapping"/>
        <w:t xml:space="preserve">stripes.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 when he had brought</w:t>
        <w:br w:type="textWrapping"/>
        <w:t xml:space="preserve">them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 ver. 30.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believing in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participle gives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rejoicing: and the full meaning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rejoiced that he with all his house</w:t>
        <w:br w:type="textWrapping"/>
        <w:t xml:space="preserve">had been led to believe [in]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believing in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could only be used</w:t>
        <w:br w:type="textWrapping"/>
        <w:t xml:space="preserve">of a converted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xviii. 8, of a Jew, we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had influenced</w:t>
        <w:br w:type="textWrapping"/>
        <w:t xml:space="preserve">the magistrates is not recorded. We can</w:t>
        <w:br w:type="textWrapping"/>
        <w:t xml:space="preserve">hardly suppose that the earthquake alone</w:t>
        <w:br w:type="textWrapping"/>
        <w:t xml:space="preserve">would have done so, as they would not have</w:t>
        <w:br w:type="textWrapping"/>
        <w:t xml:space="preserve">connected it with their prisoners; they</w:t>
        <w:br w:type="textWrapping"/>
        <w:t xml:space="preserve">may have heard what had taken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</w:t>
        <w:br w:type="textWrapping"/>
        <w:t xml:space="preserve">that, again, is hardly probable. I should</w:t>
        <w:br w:type="textWrapping"/>
        <w:t xml:space="preserve">rather set it down to calmer thought, repudiating the tumultuary proceeding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SgYb0/jFlu+Kd6+NN2st9W8FGA==">AMUW2mV/kHK6Gjo/3wErlpdieNLlXUTw4OKjAGzNscUxWTs5zsf2JGsKZ21uN2Qx9mRZGtRwLwVJbRHLhMOB29nG6XVv/4/XVLmDUV+3BMZK09yWfFHXQZ4=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