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plural was by the copyists</w:t>
        <w:br w:type="textWrapping"/>
        <w:t xml:space="preserve">altered into the singular.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</w:t>
        <w:br w:type="textWrapping"/>
        <w:t xml:space="preserve">note, Matt. iii. 7, for 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Sadducees: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Josephus says that the latter</w:t>
        <w:br w:type="textWrapping"/>
        <w:t xml:space="preserve">denied the future existence of the soul, and</w:t>
        <w:br w:type="textWrapping"/>
        <w:t xml:space="preserve">rewards and punishments hereafter.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 but what if a spirit or an angel have</w:t>
        <w:br w:type="textWrapping"/>
        <w:t xml:space="preserve">spoken to him?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Perhaps in this they</w:t>
        <w:br w:type="textWrapping"/>
        <w:t xml:space="preserve">referred to the history of his conversion, as</w:t>
        <w:br w:type="textWrapping"/>
        <w:t xml:space="preserve">told to the people, ch. xxii.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should</w:t>
        <w:br w:type="textWrapping"/>
        <w:t xml:space="preserve">have been pulled in pieces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to be taken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as merely meaning,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should</w:t>
        <w:br w:type="textWrapping"/>
        <w:t xml:space="preserve">be killed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Pharisees would strive to</w:t>
        <w:br w:type="textWrapping"/>
        <w:t xml:space="preserve">lay hold of him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rescue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him: the Sadducees, to destroy him, or at all events, to</w:t>
        <w:br w:type="textWrapping"/>
        <w:t xml:space="preserve">secure him. Between them both, there</w:t>
        <w:br w:type="textWrapping"/>
        <w:t xml:space="preserve">was danger of his being pulled asunder</w:t>
        <w:br w:type="textWrapping"/>
        <w:t xml:space="preserve">by them.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By these few words,</w:t>
        <w:br w:type="textWrapping"/>
        <w:t xml:space="preserve">the Lord assured him (1)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safe issue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his present troubles;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(2) of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accomplishment of his intention of visiting</w:t>
        <w:br w:type="textWrapping"/>
        <w:t xml:space="preserve">Rome: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(3) of the certainty that however</w:t>
        <w:br w:type="textWrapping"/>
        <w:t xml:space="preserve">he might be sent thither, he should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</w:t>
        <w:br w:type="textWrapping"/>
        <w:t xml:space="preserve">the gospel and bear testimony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</w:t>
        <w:br w:type="textWrapping"/>
        <w:t xml:space="preserve">that they upheld and comforted him (1)</w:t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uncertainty of his life from the</w:t>
        <w:br w:type="textWrapping"/>
        <w:t xml:space="preserve">Jews: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(2)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uncertainty of his liberation from prison at Cesarea: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(3)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uncertainty of his surviving the storm in</w:t>
        <w:br w:type="textWrapping"/>
        <w:t xml:space="preserve">the Mediterranean: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(4)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uncertainty</w:t>
        <w:br w:type="textWrapping"/>
        <w:t xml:space="preserve">of his fate on arriving at Rome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may</w:t>
        <w:br w:type="textWrapping"/>
        <w:t xml:space="preserve">one crumb of divine grace and help be</w:t>
        <w:br w:type="textWrapping"/>
        <w:t xml:space="preserve">multiplied to feed five thousand wants and</w:t>
        <w:br w:type="textWrapping"/>
        <w:t xml:space="preserve">anxieties.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Wetstein and Lightfoot adduce instances of similar conspiraci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s,—not to eat or drink till some object</w:t>
        <w:br w:type="textWrapping"/>
        <w:t xml:space="preserve">be gained.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1 Sam. xiv. 24 ff.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understood from the narrative that it</w:t>
        <w:br w:type="textWrapping"/>
        <w:t xml:space="preserve">was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Sadducees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among the chief</w:t>
        <w:br w:type="textWrapping"/>
        <w:t xml:space="preserve">priests and elders, that the murderers went.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ZE50EXDEhz6eXIOpXEiczUZPWg==">CgMxLjA4AHIhMUxzWEtLTWdxMnhBLVBGWVhNNW5mNE5SaHFVMS05azRq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