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XXIV.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XXVI. 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IMPRISONMENT AT CÆSAREA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  <w:br w:type="textWrapping"/>
        <w:t xml:space="preserve">after five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fifth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—from</w:t>
        <w:br w:type="textWrapping"/>
        <w:t xml:space="preserve">Paul’s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departure for 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would</w:t>
        <w:br w:type="textWrapping"/>
        <w:t xml:space="preserve">be the natural point from which to date</w:t>
        <w:br w:type="textWrapping"/>
        <w:t xml:space="preserve">the proceedings of the High Priest, &amp;c.,</w:t>
        <w:br w:type="textWrapping"/>
        <w:t xml:space="preserve">who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Jerusalem. That it is so,</w:t>
        <w:br w:type="textWrapping"/>
        <w:t xml:space="preserve">appears from ver. 11. See note there.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 certain orator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 an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orator forensis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pleader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who</w:t>
        <w:br w:type="textWrapping"/>
        <w:t xml:space="preserve">abounded in Rome and the provinces.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Tertullus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name is a diminutive from</w:t>
        <w:br w:type="textWrapping"/>
        <w:t xml:space="preserve">Tertius,as Lucullus from Lucius,—Catullus</w:t>
        <w:br w:type="textWrapping"/>
        <w:t xml:space="preserve">from Catius. We are told that many Roman</w:t>
        <w:br w:type="textWrapping"/>
        <w:t xml:space="preserve">youths, who were studying for the bar,</w:t>
        <w:br w:type="textWrapping"/>
        <w:t xml:space="preserve">were in the habit of accompanying the</w:t>
        <w:br w:type="textWrapping"/>
        <w:t xml:space="preserve">magistrates into the provinces, to practise</w:t>
        <w:br w:type="textWrapping"/>
        <w:t xml:space="preserve">themselves in pleading the causes of the</w:t>
        <w:br w:type="textWrapping"/>
        <w:t xml:space="preserve">provin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ials, and thus be preparing for more</w:t>
        <w:br w:type="textWrapping"/>
        <w:t xml:space="preserve">important actions in the metropolis.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informed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laid information;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and, as it</w:t>
        <w:br w:type="textWrapping"/>
        <w:t xml:space="preserve">seems, not by writing, but by word of</w:t>
        <w:br w:type="textWrapping"/>
        <w:t xml:space="preserve">mouth, since they appeared in person, and</w:t>
        <w:br w:type="textWrapping"/>
        <w:t xml:space="preserve">Paul was called to confront them.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Grotius tells us that it is among the precepts of the rhetoricians, to win the favour</w:t>
        <w:br w:type="textWrapping"/>
        <w:t xml:space="preserve">of a judge by praising him. Certainly</w:t>
        <w:br w:type="textWrapping"/>
        <w:t xml:space="preserve">Tertullus fulfils and overacts the precept,</w:t>
        <w:br w:type="textWrapping"/>
        <w:t xml:space="preserve">for his exordium is full of the basest flattery. Contrast with 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quietness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worthy deeds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Tacitus, where he says that Felix, and</w:t>
        <w:br w:type="textWrapping"/>
        <w:t xml:space="preserve">Ventidius Cumanus, who ruled in Galilee,</w:t>
        <w:br w:type="textWrapping"/>
        <w:t xml:space="preserve">emulated one another in crimes and enormities. They carried out their mutual</w:t>
        <w:br w:type="textWrapping"/>
        <w:t xml:space="preserve">enmity by employing bands of robbers to</w:t>
        <w:br w:type="textWrapping"/>
        <w:t xml:space="preserve">slay and plunder, who sometimes met in</w:t>
        <w:br w:type="textWrapping"/>
        <w:t xml:space="preserve">open battle, and brought back their spoils</w:t>
        <w:br w:type="textWrapping"/>
        <w:t xml:space="preserve">to the procurator. Contrast also Josephus’s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inhabitants of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</w:t>
        <w:br w:type="textWrapping"/>
        <w:t xml:space="preserve">sending a deputation to Rome to complain</w:t>
        <w:br w:type="textWrapping"/>
        <w:t xml:space="preserve">of the oppressio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and enormities of Felix.</w:t>
        <w:br w:type="textWrapping"/>
        <w:t xml:space="preserve">There was just enough foundation for the</w:t>
        <w:br w:type="textWrapping"/>
        <w:t xml:space="preserve">flattery, to make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its</w:t>
        <w:br w:type="textWrapping"/>
        <w:t xml:space="preserve">general application to Felix more glaring.</w:t>
        <w:br w:type="textWrapping"/>
        <w:t xml:space="preserve">He had put down some rebels (see ch. xxi.</w:t>
        <w:br w:type="textWrapping"/>
        <w:t xml:space="preserve">38, note) and assassins, but, as Wetstein</w:t>
        <w:br w:type="textWrapping"/>
        <w:t xml:space="preserve">remarks, was himself worse than them all.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thy providence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 with</w:t>
        <w:br w:type="textWrapping"/>
        <w:t xml:space="preserve">the Latins, as with us, more properly an</w:t>
        <w:br w:type="textWrapping"/>
        <w:t xml:space="preserve">attribute of divinity than of men; but</w:t>
        <w:br w:type="textWrapping"/>
        <w:t xml:space="preserve">with other divine characteristics,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</w:t>
        <w:br w:type="textWrapping"/>
        <w:t xml:space="preserve">to be attributed to the Emperors.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providence of 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isa common phrase</w:t>
        <w:br w:type="textWrapping"/>
        <w:t xml:space="preserve">on their coins.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receive 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only here in thy presence, but also at</w:t>
        <w:br w:type="textWrapping"/>
        <w:t xml:space="preserve">all times and in all places.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refinement</w:t>
        <w:br w:type="textWrapping"/>
        <w:t xml:space="preserve">of flattery.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</w:t>
        <w:br w:type="textWrapping"/>
        <w:t xml:space="preserve">here mean the Roman empire.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Nazarenes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the only place in the New</w:t>
        <w:br w:type="textWrapping"/>
        <w:t xml:space="preserve">Testament where the Christians are so called.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them by any name</w:t>
        <w:br w:type="textWrapping"/>
        <w:t xml:space="preserve">answering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hope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Messiah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professed by themselves.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Considerable difficulty</w:t>
        <w:br w:type="textWrapping"/>
        <w:t xml:space="preserve">rests on the omission of the words here put</w:t>
        <w:br w:type="textWrapping"/>
        <w:t xml:space="preserve">in brackets. Their absence from the principal MSS., their many variations in those</w:t>
        <w:br w:type="textWrapping"/>
        <w:t xml:space="preserve">which contain them, are strongly against</w:t>
        <w:br w:type="textWrapping"/>
        <w:t xml:space="preserve">their genuineness; as also is the consider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tfZkdxrnzMM6q2BqgeflJgU12A==">CgMxLjA4AHIhMVd6Tmd3WjE5QzF0Y1IyZTNvUW5BbEpmRHVFZ0VHeFNn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