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some of the things from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pro-</w:t>
        <w:br w:type="textWrapping"/>
        <w:t xml:space="preserve">bably, as A. V.,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broken pieces of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—some of the parts of the ship: the others</w:t>
        <w:br w:type="textWrapping"/>
        <w:t xml:space="preserve">mentioned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 planks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of</w:t>
        <w:br w:type="textWrapping"/>
        <w:t xml:space="preserve">the decks.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Melita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whole course of the narrative has gone to</w:t>
        <w:br w:type="textWrapping"/>
        <w:t xml:space="preserve">shew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 be no other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MALTA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idea that it is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MALTA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Meleda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 island off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lyrian coast in the Gulf</w:t>
        <w:br w:type="textWrapping"/>
        <w:t xml:space="preserve">of Venice, seems to be first found in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Constantine Porphyrogenitus. It has been</w:t>
        <w:br w:type="textWrapping"/>
        <w:t xml:space="preserve">adopted by our own countrymen, Bryant</w:t>
        <w:br w:type="textWrapping"/>
        <w:t xml:space="preserve">and Dr. Falconer, and abroad by some</w:t>
        <w:br w:type="textWrapping"/>
        <w:t xml:space="preserve">commentators. It rests principally on</w:t>
        <w:br w:type="textWrapping"/>
        <w:t xml:space="preserve">three mistakes:—1. the meaning of the</w:t>
        <w:br w:type="textWrapping"/>
        <w:t xml:space="preserve">name Adria (see above on ch. xxvii. 27),—</w:t>
        <w:br w:type="textWrapping"/>
        <w:t xml:space="preserve">2. the fancy that there are no poisonous</w:t>
        <w:br w:type="textWrapping"/>
        <w:t xml:space="preserve">serpents in Malta (ver. 3),—3. the notion</w:t>
        <w:br w:type="textWrapping"/>
        <w:t xml:space="preserve">that the Maltese would not have been called</w:t>
        <w:br w:type="textWrapping"/>
        <w:t xml:space="preserve">Barbarians.—The idea itself, when compared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facts, is preposterous enough.</w:t>
        <w:br w:type="textWrapping"/>
        <w:t xml:space="preserve">Its supporters are obliged to place Fair</w:t>
        <w:br w:type="textWrapping"/>
        <w:t xml:space="preserve">Havens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north side of 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</w:t>
        <w:br w:type="textWrapping"/>
        <w:t xml:space="preserve">to suppose the wind to have been the hot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Sirocco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(comp. ver. 2).—Further notices of</w:t>
        <w:br w:type="textWrapping"/>
        <w:t xml:space="preserve">this question, and of the state of Malta at</w:t>
        <w:br w:type="textWrapping"/>
        <w:t xml:space="preserve">the time, will be found in the notes on the</w:t>
        <w:br w:type="textWrapping"/>
        <w:t xml:space="preserve">following verses.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the barbarians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 term implying very much what our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does, when speaking of any little-</w:t>
        <w:br w:type="textWrapping"/>
        <w:t xml:space="preserve">known or new place. They were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colonists, therefore they were barbarians</w:t>
        <w:br w:type="textWrapping"/>
        <w:t xml:space="preserve">(Rom.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14). If it be necessary strictly</w:t>
        <w:br w:type="textWrapping"/>
        <w:t xml:space="preserve">to vindicate the term, see the two citations</w:t>
        <w:br w:type="textWrapping"/>
        <w:t xml:space="preserve">given in my Greek Test. where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called barbarians,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Malta</w:t>
        <w:br w:type="textWrapping"/>
        <w:br w:type="textWrapping"/>
        <w:t xml:space="preserve">is said to be a colony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Phœnicians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their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hospitality.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present 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which commonly follows on great tempests.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decisive against</w:t>
        <w:br w:type="textWrapping"/>
        <w:t xml:space="preserve">the Sirocco, which is a hot and sultry</w:t>
        <w:br w:type="textWrapping"/>
        <w:t xml:space="preserve">wind, even so late as the month of November,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moreover seldom lasts more</w:t>
        <w:br w:type="textWrapping"/>
        <w:t xml:space="preserve">than three days.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when Paul had</w:t>
        <w:br w:type="textWrapping"/>
        <w:t xml:space="preserve">gathered a bundle of sticks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Apostle doing the office of a prisoner,</w:t>
        <w:br w:type="textWrapping"/>
        <w:t xml:space="preserve">serving the wants of others.” Bengel.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concealed</w:t>
        <w:br w:type="textWrapping"/>
        <w:t xml:space="preserve">viper, these sticks were probably heaps</w:t>
        <w:br w:type="textWrapping"/>
        <w:t xml:space="preserve">of neglected wood gathered in the forest.</w:t>
        <w:br w:type="textWrapping"/>
        <w:t xml:space="preserve">The difficulty here is, that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  <w:br w:type="textWrapping"/>
        <w:t xml:space="preserve">no venomous serpents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Malta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as</w:t>
        <w:br w:type="textWrapping"/>
        <w:t xml:space="preserve">Mr. Smith observes, “no person who has</w:t>
        <w:br w:type="textWrapping"/>
        <w:t xml:space="preserve">studied the changes which the operations</w:t>
        <w:br w:type="textWrapping"/>
        <w:t xml:space="preserve">of man have produced on the animals of</w:t>
        <w:br w:type="textWrapping"/>
        <w:t xml:space="preserve">any country, will be surprised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species of reptiles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disappeared from Malta. My friend the Rev.</w:t>
        <w:br w:type="textWrapping"/>
        <w:t xml:space="preserve">Mr. Landsborough, in his interesting</w:t>
        <w:br w:type="textWrapping"/>
        <w:t xml:space="preserve">excursions in Arran, has repeatedly noticed</w:t>
        <w:br w:type="textWrapping"/>
        <w:t xml:space="preserve">the gradual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viper</w:t>
        <w:br w:type="textWrapping"/>
        <w:t xml:space="preserve">from the island since it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</w:t>
        <w:br w:type="textWrapping"/>
        <w:t xml:space="preserve">frequented. Perhaps there is nowhere a</w:t>
        <w:br w:type="textWrapping"/>
        <w:t xml:space="preserve">surface of equal extent in so artificial a</w:t>
        <w:br w:type="textWrapping"/>
        <w:t xml:space="preserve">state as that of Malta at the present day,</w:t>
        <w:br w:type="textWrapping"/>
        <w:t xml:space="preserve">—and nowhere has the aboriginal forest</w:t>
        <w:br w:type="textWrapping"/>
        <w:t xml:space="preserve">been more completely cleared. We need</w:t>
        <w:br w:type="textWrapping"/>
        <w:t xml:space="preserve">not therefore be surprised that, with the</w:t>
        <w:br w:type="textWrapping"/>
        <w:t xml:space="preserve">disappearance of the woods, the noxious</w:t>
        <w:br w:type="textWrapping"/>
        <w:t xml:space="preserve">reptiles which infested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</w:t>
        <w:br w:type="textWrapping"/>
        <w:t xml:space="preserve">have disappeared” (pp. 111, 112). 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obWu56EIQNX4znTwfREylk15g==">CgMxLjA4AHIhMTdxZkowclVvTmpFX215TndDTHZ6Z3JNaTkxdUVQclA4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