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tence on sin in former ages in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forbearance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be placed in question:—to shew,</w:t>
        <w:br w:type="textWrapping"/>
        <w:t xml:space="preserve">that though He did not then fully punish</w:t>
        <w:br w:type="textWrapping"/>
        <w:t xml:space="preserve">for sin, and though He did then set forth</w:t>
        <w:br w:type="textWrapping"/>
        <w:t xml:space="preserve">inadequate means of (subjective) justification,—yet He did both,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</w:t>
        <w:br w:type="textWrapping"/>
        <w:t xml:space="preserve">justice was slumbering, nor because the</w:t>
        <w:br w:type="textWrapping"/>
        <w:t xml:space="preserve">nature of His righteousness was altered,—but because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had provided a 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whereby sin might be forgiven, and He might be</w:t>
        <w:br w:type="textWrapping"/>
        <w:t xml:space="preserve">just. Observe, the facet mentioned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forgiveness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remission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A. V.</w:t>
        <w:br w:type="textWrapping"/>
        <w:t xml:space="preserve">erroneously renders it, but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passing 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overlooking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the work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forbearance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Acts xvii. 30), whereas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forgiveness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the work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,—see ch. ii. 4:—nor</w:t>
        <w:br w:type="textWrapping"/>
        <w:t xml:space="preserve">do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former 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mean, ‘the sins of each</w:t>
        <w:br w:type="textWrapping"/>
        <w:t xml:space="preserve">man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precede his conversion,’ but.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of the whole world before the death</w:t>
        <w:br w:type="textWrapping"/>
        <w:t xml:space="preserve">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See the very similar words,</w:t>
        <w:br w:type="textWrapping"/>
        <w:t xml:space="preserve">Heb. ix. 15.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shewing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distinguished from that in</w:t>
        <w:br w:type="textWrapping"/>
        <w:t xml:space="preserve">the last verse, as the fuller and ultimate</w:t>
        <w:br w:type="textWrapping"/>
        <w:t xml:space="preserve">object, of which that was a subordinate</w:t>
        <w:br w:type="textWrapping"/>
        <w:t xml:space="preserve">part:—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a view to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His)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manifestation of His righteousness in this</w:t>
        <w:br w:type="textWrapping"/>
        <w:t xml:space="preserve">present time.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shewing forth that He</w:t>
        <w:br w:type="textWrapping"/>
        <w:t xml:space="preserve">was righteous throughout His dealings with</w:t>
        <w:br w:type="textWrapping"/>
        <w:t xml:space="preserve">the whole world, by means of setting forth</w:t>
        <w:br w:type="textWrapping"/>
        <w:t xml:space="preserve">an adequate and complete propitiation in</w:t>
        <w:br w:type="textWrapping"/>
        <w:t xml:space="preserve">the death of Christ,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towards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formed a</w:t>
        <w:br w:type="textWrapping"/>
        <w:t xml:space="preserve">subsidiary manifestation to,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manifestation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His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(same sense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before,—judicial righteousness,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 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(in order) that 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may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shewn to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whole present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concern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exhibitions to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righteousness of God)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just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(yet,</w:t>
        <w:br w:type="textWrapping"/>
        <w:t xml:space="preserve">on the other side)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justifier of him who</w:t>
        <w:br w:type="textWrapping"/>
        <w:t xml:space="preserve">is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(the) faith in Jesus (him who belongs</w:t>
        <w:br w:type="textWrapping"/>
        <w:t xml:space="preserve">to, stands in, works from, as his standing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point, faith in Jesus: see ch.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8, note,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reff.).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IV. 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J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EWISH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BOASTING ALTOGETHER REMOVED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this</w:t>
        <w:br w:type="textWrapping"/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however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MAKING VOID THE</w:t>
        <w:br w:type="textWrapping"/>
        <w:t xml:space="preserve">LAW,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DEGRADING ABRAHAM FROM</w:t>
        <w:br w:type="textWrapping"/>
        <w:t xml:space="preserve">HIS PRE-EMINENCE,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ESTABLISHING</w:t>
        <w:br w:type="textWrapping"/>
        <w:t xml:space="preserve">THE LAW,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shewing that Abraham was</w:t>
        <w:br w:type="textWrapping"/>
        <w:t xml:space="preserve">really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JUSTIFIED BY FAITH,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is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FATHER OF THE FAITHFUL.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boasting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</w:t>
        <w:br w:type="textWrapping"/>
        <w:t xml:space="preserve">which he had spoken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ti. :—not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boasting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in general, which will not suit</w:t>
        <w:br w:type="textWrapping"/>
        <w:t xml:space="preserve">ver, 29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what manner of 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(is it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excluded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? (is it by that)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works? Nay,</w:t>
        <w:br w:type="textWrapping"/>
        <w:t xml:space="preserve">but by the 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rule)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contrast is not here between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two dispensations, but between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law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 of</w:t>
        <w:br w:type="textWrapping"/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whether found under the law, or the</w:t>
        <w:br w:type="textWrapping"/>
        <w:t xml:space="preserve">Gospel, or (it' the ease admitted) any where</w:t>
        <w:br w:type="textWrapping"/>
        <w:t xml:space="preserve">else. This is evident by the Apostle proving below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Abra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 was justified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by works, so as to have whereof to</w:t>
        <w:br w:type="textWrapping"/>
        <w:t xml:space="preserve">boast, but by faith.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verb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implies, not ‘we conclude,’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hold, we</w:t>
        <w:br w:type="textWrapping"/>
        <w:t xml:space="preserve">reckon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former is against New Test.</w:t>
        <w:br w:type="textWrapping"/>
        <w:t xml:space="preserve">usage; and has probably caused the change</w:t>
        <w:br w:type="textWrapping"/>
        <w:t xml:space="preserve">in some of our MSS.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by some who imagined that this verse was</w:t>
        <w:br w:type="textWrapping"/>
        <w:t xml:space="preserve">a conclusion from the preceding argument.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we reckon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explanatory of the verse</w:t>
        <w:br w:type="textWrapping"/>
        <w:t xml:space="preserve">preceding,—on the other supposition the</w:t>
        <w:br w:type="textWrapping"/>
        <w:t xml:space="preserve">two verses are disjointed, and the conclusion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omes in most strangely) 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 a</w:t>
        <w:br w:type="textWrapping"/>
        <w:t xml:space="preserve">man is justified by faith apart from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ore than without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distinctly without, as to be utterly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entirely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separate from and independent</w:t>
        <w:br w:type="textWrapping"/>
        <w:t xml:space="preserve">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works of the 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 of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); and therefore boasting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excluded.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showing how completely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Ncp9Gx8EY2rUbAQXgF59JZ1vsQ==">AMUW2mVOMsCBq1bQMKsRXOi7Wmq79wXTtiHMFDEa05haGSgC8Bp5erfUXsaJD6ayYKN5uRvuofWBNtnFiTFKBw/qGzduFK+HOlkhNpYF1+jf45LEH3/lkmU=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