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limits further, and say that he speaks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time, be it mere childhood or</w:t>
        <w:br w:type="textWrapping"/>
        <w:t xml:space="preserve">much more, before the law began its work</w:t>
        <w:br w:type="textWrapping"/>
        <w:t xml:space="preserve">within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,—before the deeper energies</w:t>
        <w:br w:type="textWrapping"/>
        <w:t xml:space="preserve">of his moral nature were aroused (sce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commandment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below).—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was alive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‘ went on,’</w:t>
        <w:br w:type="textWrapping"/>
        <w:t xml:space="preserve">but emphatic, i.e. ‘lived and flourished,’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law having uo recognized</w:t>
        <w:br w:type="textWrapping"/>
        <w:t xml:space="preserve">place in my moral existence)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  <w:br w:type="textWrapping"/>
        <w:t xml:space="preserve">when the 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(above, ver.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(purely subjective ;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enacted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</w:t>
        <w:br w:type="textWrapping"/>
        <w:t xml:space="preserve">‘came in,’—but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we siy,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home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 was brought home to</w:t>
        <w:br w:type="textWrapping"/>
        <w:t xml:space="preserve">me’),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 came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(sprung into)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however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may be that sin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dormant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idea insisted on</w:t>
        <w:br w:type="textWrapping"/>
        <w:t xml:space="preserve">here is,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came to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began to live and flourish),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</w:t>
        <w:br w:type="textWrapping"/>
        <w:t xml:space="preserve">died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(ceased to live-and-flourish as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—fell into that state of unhappiness, which</w:t>
        <w:br w:type="textWrapping"/>
        <w:t xml:space="preserve">ever afterwards under the gospel he calls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24; ch. viii. 2);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an additional particular, but equivalent to</w:t>
        <w:br w:type="textWrapping"/>
        <w:t xml:space="preserve">‘and so,’—merely changing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to ‘the commandment’)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very</w:t>
        <w:br w:type="textWrapping"/>
        <w:t xml:space="preserve">commandment, which was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(tending</w:t>
        <w:br w:type="textWrapping"/>
        <w:t xml:space="preserve">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(comp. ch. x. 5, and references</w:t>
        <w:br w:type="textWrapping"/>
        <w:t xml:space="preserve">there: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prosperity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primarily, but capable of, and indeed requiring [x. 5] a higher interpretation),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this</w:t>
        <w:br w:type="textWrapping"/>
        <w:t xml:space="preserve">(very commandment) I found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found by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purely</w:t>
        <w:br w:type="textWrapping"/>
        <w:t xml:space="preserve">subjective, said of the feeling in his own</w:t>
        <w:br w:type="textWrapping"/>
        <w:t xml:space="preserve">heart. As Chrysostom says, “he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 the commandment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 death,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thus explaining the novelty</w:t>
        <w:br w:type="textWrapping"/>
        <w:t xml:space="preserve">and strangeness of the incongruous fact”)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(tending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(explained on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(explanatory how ver. 10 happened)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sinful principle within 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found</w:t>
        <w:br w:type="textWrapping"/>
        <w:t xml:space="preserve">an 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(connect as in ver. 8, where see</w:t>
        <w:br w:type="textWrapping"/>
        <w:t xml:space="preserve">note),—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commandment deceived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 plain</w:t>
        <w:br w:type="textWrapping"/>
        <w:t xml:space="preserve">reference to the Tempter deceiving Eve,</w:t>
        <w:br w:type="textWrapping"/>
        <w:t xml:space="preserve">which was accomplished by means of the</w:t>
        <w:br w:type="textWrapping"/>
        <w:t xml:space="preserve">commandment, exciting doubt of and objection to it, and lust after the forbidden</w:t>
        <w:br w:type="textWrapping"/>
        <w:t xml:space="preserve">thing: see 2 Cor. xi. 3; 1 Tim. ii. 14),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means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slew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brought me into the state of misery</w:t>
        <w:br w:type="textWrapping"/>
        <w:t xml:space="preserve">and death mentioned in ver. 10 ;—but</w:t>
        <w:br w:type="textWrapping"/>
        <w:t xml:space="preserve">there is an allusion again to the effect of</w:t>
        <w:br w:type="textWrapping"/>
        <w:t xml:space="preserve">the fall as the act of the Tempter).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(seeing it was not the law in</w:t>
        <w:br w:type="textWrapping"/>
        <w:t xml:space="preserve">general, nor this particular commandment,</w:t>
        <w:br w:type="textWrapping"/>
        <w:t xml:space="preserve">that wrought coveting in me,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sinful principle in me taking advantage</w:t>
        <w:br w:type="textWrapping"/>
        <w:t xml:space="preserve">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themselves were given for</w:t>
        <w:br w:type="textWrapping"/>
        <w:t xml:space="preserve">life and not for 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is holy, and</w:t>
        <w:br w:type="textWrapping"/>
        <w:t xml:space="preserve">the 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not</w:t>
        <w:br w:type="textWrapping"/>
        <w:t xml:space="preserve">covet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holy, and righteous, and</w:t>
        <w:br w:type="textWrapping"/>
        <w:t xml:space="preserve">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(“he calls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teaching duty: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justly condemning t</w:t>
        <w:br w:type="textWrapping"/>
        <w:t xml:space="preserve">gressions;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bringing life to</w:t>
        <w:br w:type="textWrapping"/>
        <w:t xml:space="preserve">them that keep it.” See also 1 Tim. i. 8).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then that which is good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 the commandment, but made abstract</w:t>
        <w:br w:type="textWrapping"/>
        <w:t xml:space="preserve">for the sake of greater contrast)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  <w:br w:type="textWrapping"/>
        <w:t xml:space="preserve">death to 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—Was it, after all,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GgFGBBoX7Du3CexsAGPWjSoDA==">CgMxLjA4AHIhMVhQVjZTdGpPR2xaR1BtWHBWUVRldlVMQXFzaEQzb0tE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