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the creation),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even we ourselves,</w:t>
        <w:br w:type="textWrapping"/>
        <w:t xml:space="preserve">having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‘though we</w:t>
        <w:br w:type="textWrapping"/>
        <w:t xml:space="preserve">have’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firstfruit of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e. the</w:t>
        <w:br w:type="textWrapping"/>
        <w:t xml:space="preserve">indwelling and influences of the Holy</w:t>
        <w:br w:type="textWrapping"/>
        <w:t xml:space="preserve">Spirit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an earnest of the full harvest</w:t>
        <w:br w:type="textWrapping"/>
        <w:t xml:space="preserve">of His complete possession of us, spirit and</w:t>
        <w:br w:type="textWrapping"/>
        <w:t xml:space="preserve">flesh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hereafter. That this is the</w:t>
        <w:br w:type="textWrapping"/>
        <w:t xml:space="preserve">meaning, seems evident from the analogy</w:t>
        <w:br w:type="textWrapping"/>
        <w:t xml:space="preserve">of St.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Paul’s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imagery regarding the Holy</w:t>
        <w:br w:type="textWrapping"/>
        <w:t xml:space="preserve">Spirit : he treats of Him as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earnest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given to us, Eph. i. 14; 2 Cor. i.</w:t>
        <w:br w:type="textWrapping"/>
        <w:t xml:space="preserve">22; v. 5, and of His full work in us as the</w:t>
        <w:br w:type="textWrapping"/>
        <w:t xml:space="preserve">efficient means of our glorification </w:t>
        <w:br w:type="textWrapping"/>
        <w:t xml:space="preserve">hereafter, ver. 11; 2 Cor. iii. 18. Various</w:t>
        <w:br w:type="textWrapping"/>
        <w:t xml:space="preserve">other renderings are,—(1)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first </w:t>
        <w:br w:type="textWrapping"/>
        <w:t xml:space="preserve">outpouring of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in point of time,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be irrelevant : (2)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</w:t>
        <w:br w:type="textWrapping"/>
        <w:t xml:space="preserve">highest gifts of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The genitive,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may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partitive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 the firstfruit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Spirit, — which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harvest,—or the firstfr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 gives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:—or</w:t>
        <w:br w:type="textWrapping"/>
        <w:t xml:space="preserve">even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 apposition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firstfruit of the</w:t>
        <w:br w:type="textWrapping"/>
        <w:t xml:space="preserve">Spirit, i. e. which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consists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gift of)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 prefer the first, from analogy</w:t>
        <w:br w:type="textWrapping"/>
        <w:t xml:space="preserve">—the Spirit being generally spoken of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,—and God as the</w:t>
        <w:br w:type="textWrapping"/>
        <w:t xml:space="preserve">Giver),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we ourselves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(repeated for</w:t>
        <w:br w:type="textWrapping"/>
        <w:t xml:space="preserve">emphasis,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inserted to involve </w:t>
        <w:br w:type="textWrapping"/>
        <w:t xml:space="preserve">himself and his fellow-workers in the general</w:t>
        <w:br w:type="textWrapping"/>
        <w:t xml:space="preserve">description of the last clause. Some have</w:t>
        <w:br w:type="textWrapping"/>
        <w:t xml:space="preserve">imagined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Apostles 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 spoken</w:t>
        <w:br w:type="textWrapping"/>
        <w:t xml:space="preserve">of: some, that the Apostles are meant in</w:t>
        <w:br w:type="textWrapping"/>
        <w:t xml:space="preserve">one place, and all Christians in the other)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groan within ourselves, waiting for the</w:t>
        <w:br w:type="textWrapping"/>
        <w:t xml:space="preserve">end 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adoption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verb</w:t>
        <w:br w:type="textWrapping"/>
        <w:t xml:space="preserve">signifies, as above, ver. 19, but even more</w:t>
        <w:br w:type="textWrapping"/>
        <w:t xml:space="preserve">strongly here,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wait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‘wait for the end</w:t>
        <w:br w:type="textWrapping"/>
        <w:t xml:space="preserve">of,’ Our adoption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come already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</w:t>
        <w:br w:type="textWrapping"/>
        <w:t xml:space="preserve">15, so that we do not wait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for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full manifestation of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our bodies</w:t>
        <w:br w:type="textWrapping"/>
        <w:t xml:space="preserve">being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rescued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the bondage of </w:t>
        <w:br w:type="textWrapping"/>
        <w:t xml:space="preserve">corruption and sin),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wit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namely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],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redemption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expecting that full and </w:t>
        <w:br w:type="textWrapping"/>
        <w:t xml:space="preserve">per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ect adoption which shall consist in the</w:t>
        <w:br w:type="textWrapping"/>
        <w:t xml:space="preserve">redemption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our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rescue from</w:t>
        <w:br w:type="textWrapping"/>
        <w:t xml:space="preserve">our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as some render it, which is </w:t>
        <w:br w:type="textWrapping"/>
        <w:t xml:space="preserve">inconsistent with the doctrine of the change</w:t>
        <w:br w:type="textWrapping"/>
        <w:t xml:space="preserve">of the vile and mortal into the glorious and</w:t>
        <w:br w:type="textWrapping"/>
        <w:t xml:space="preserve">immortal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,—Phil. iii. 21: 2 Cor. v.2—</w:t>
        <w:br w:type="textWrapping"/>
        <w:t xml:space="preserve">4,—but the [entire] redemption,—resc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e,</w:t>
        <w:br w:type="textWrapping"/>
        <w:t xml:space="preserve">—of the body from corruption and sin).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24, 25.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(confirmation of the last</w:t>
        <w:br w:type="textWrapping"/>
        <w:t xml:space="preserve">assertion, proving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hope to be 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present</w:t>
        <w:br w:type="textWrapping"/>
        <w:t xml:space="preserve">state of salvation)—in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hope were 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 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nor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 we been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e.</w:t>
        <w:br w:type="textWrapping"/>
        <w:t xml:space="preserve">our first apprehension of, and </w:t>
        <w:br w:type="textWrapping"/>
        <w:t xml:space="preserve">appropriation to ourselves</w:t>
        <w:br w:type="textWrapping"/>
        <w:t xml:space="preserve">of, salvation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by</w:t>
        <w:br w:type="textWrapping"/>
        <w:t xml:space="preserve">faith in Christ, was effected in the </w:t>
        <w:br w:type="textWrapping"/>
        <w:t xml:space="preserve">condition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  <w:br w:type="textWrapping"/>
        <w:t xml:space="preserve">which hope is in fact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its prospective attitude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—that faith</w:t>
        <w:br w:type="textWrapping"/>
        <w:t xml:space="preserve">which is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substance of things hoped</w:t>
        <w:br w:type="textWrapping"/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Heb. xi. 1):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hope that is seen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object or fulfilment of which is present</w:t>
        <w:br w:type="textWrapping"/>
        <w:t xml:space="preserve">and palpable)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not hope: for that which</w:t>
        <w:br w:type="textWrapping"/>
        <w:t xml:space="preserve">a man seeth, why doth he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at</w:t>
        <w:br w:type="textWrapping"/>
        <w:t xml:space="preserve">all) hope for?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conveys, after an</w:t>
        <w:br w:type="textWrapping"/>
        <w:t xml:space="preserve">interrogative word, a sense of the utter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superfluity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thing questioned about,</w:t>
        <w:br w:type="textWrapping"/>
        <w:t xml:space="preserve">as being irrelevant, and out of the question.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if that which</w:t>
        <w:br w:type="textWrapping"/>
        <w:t xml:space="preserve">we do not see, we hope for, 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through) patience we wait for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  <w:br w:type="textWrapping"/>
        <w:t xml:space="preserve">Patience (endurance) is the state, in which,—</w:t>
        <w:br w:type="textWrapping"/>
        <w:t xml:space="preserve">through which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medium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,—our waiting</w:t>
        <w:br w:type="textWrapping"/>
        <w:t xml:space="preserve">takes place.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like manner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(another help to our endurance, co-ordinate </w:t>
        <w:br w:type="textWrapping"/>
        <w:t xml:space="preserve">with the last—our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patience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one</w:t>
        <w:br w:type="textWrapping"/>
        <w:t xml:space="preserve">help to it, but not the only one)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doth the</w:t>
        <w:br w:type="textWrapping"/>
        <w:t xml:space="preserve">Spirit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Holy Spirit of God)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help</w:t>
        <w:br w:type="textWrapping"/>
        <w:t xml:space="preserve">our weakness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help us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bear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our</w:t>
        <w:br w:type="textWrapping"/>
        <w:t xml:space="preserve">weakness, as if the weakness were the</w:t>
        <w:br w:type="textWrapping"/>
        <w:t xml:space="preserve">burden, which the Spirit lifts for and</w:t>
        <w:br w:type="textWrapping"/>
        <w:t xml:space="preserve">with us,—but, helps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weakness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—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 who are weak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bear the burden of</w:t>
        <w:br w:type="textWrapping"/>
        <w:t xml:space="preserve">ver, 23. And this weakness 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e1k6bwGL9vrocjYcFw7bkpTpUQ==">CgMxLjA4AHIhMThIZ0lZMjFyVWVHcGlfampueWcwQ3JBSzIyMkZYOHg4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