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 ; let it not pass into bad repute: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 it so that it may be honoured, and encourage others. 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it is not</w:t>
        <w:br w:type="textWrapping"/>
        <w:t xml:space="preserve">worth while to let it be disgraced and</w:t>
        <w:br w:type="textWrapping"/>
        <w:t xml:space="preserve">become useless for such a trifle; for no</w:t>
        <w:br w:type="textWrapping"/>
        <w:t xml:space="preserve">part of the advance of Christ’s gospel can</w:t>
        <w:br w:type="textWrapping"/>
        <w:t xml:space="preserve">be bound up in,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consist in, meat and</w:t>
        <w:br w:type="textWrapping"/>
        <w:t xml:space="preserve">drink: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(of course to</w:t>
        <w:br w:type="textWrapping"/>
        <w:t xml:space="preserve">be taken in union with the doctrine of the</w:t>
        <w:br w:type="textWrapping"/>
        <w:t xml:space="preserve">former part of the Epistle—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justification,—bringing forth the fruits</w:t>
        <w:br w:type="textWrapping"/>
        <w:t xml:space="preserve">of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would be hindered by faith</w:t>
        <w:br w:type="textWrapping"/>
        <w:t xml:space="preserve">itself being disturbed),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(“with our</w:t>
        <w:br w:type="textWrapping"/>
        <w:t xml:space="preserve">brethren, to which is opposed this love</w:t>
        <w:br w:type="textWrapping"/>
        <w:t xml:space="preserve">of controversy,” Chrysostom),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joy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(“arising from unanimity, which this</w:t>
        <w:br w:type="textWrapping"/>
        <w:t xml:space="preserve">wrangling annuls,” Chrysostom)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the</w:t>
        <w:br w:type="textWrapping"/>
        <w:t xml:space="preserve">Holy Ghost: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connexion with, under</w:t>
        <w:br w:type="textWrapping"/>
        <w:t xml:space="preserve">the indwelling and influence of the Holy</w:t>
        <w:br w:type="textWrapping"/>
        <w:t xml:space="preserve">Ghost.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 approved of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 a man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uprightness: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“for all men</w:t>
        <w:br w:type="textWrapping"/>
        <w:t xml:space="preserve">will yield admiration, not so much to perfection, </w:t>
        <w:br w:type="textWrapping"/>
        <w:t xml:space="preserve">as to peace and unanimity. For</w:t>
        <w:br w:type="textWrapping"/>
        <w:t xml:space="preserve">in the benefits of this latter all can share,</w:t>
        <w:br w:type="textWrapping"/>
        <w:t xml:space="preserve">but in that other, no one,” Chrysostom.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Inference from the foregoing</w:t>
        <w:br w:type="textWrapping"/>
        <w:t xml:space="preserve">two verses,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mutual edification,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the</w:t>
        <w:br w:type="textWrapping"/>
        <w:t xml:space="preserve">work of edification, finding its exercise in</w:t>
        <w:br w:type="textWrapping"/>
        <w:t xml:space="preserve">our mutual intercourse and allowances.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work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been</w:t>
        <w:br w:type="textWrapping"/>
        <w:t xml:space="preserve">variously understood: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righteousness,</w:t>
        <w:br w:type="textWrapping"/>
        <w:t xml:space="preserve">peace, and joy ; or, the Christian standing </w:t>
        <w:br w:type="textWrapping"/>
        <w:t xml:space="preserve">of the offended brother,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 as to be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parallel to ver. 15: or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 of thy</w:t>
        <w:br w:type="textWrapping"/>
        <w:t xml:space="preserve">fellow-Christian: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 of</w:t>
        <w:br w:type="textWrapping"/>
        <w:t xml:space="preserve">God, ‘the spread of the Gospel’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</w:t>
        <w:br w:type="textWrapping"/>
        <w:t xml:space="preserve">believe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edification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</w:t>
        <w:br w:type="textWrapping"/>
        <w:t xml:space="preserve">just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clue to the right meaning: </w:t>
        <w:br w:type="textWrapping"/>
        <w:t xml:space="preserve">and that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represents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edification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Apostle’s mind. He calls</w:t>
        <w:br w:type="textWrapping"/>
        <w:t xml:space="preserve">Christians in 1 Cor. iii. 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husbandry, </w:t>
        <w:br w:type="textWrapping"/>
        <w:t xml:space="preserve">God’s building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(the same word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edification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here). ‘Thus it will mean,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fellow-Christian, as a plant of God’s</w:t>
        <w:br w:type="textWrapping"/>
        <w:t xml:space="preserve">planting, a building of God’s raising.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indeed are clean; nevertheless</w:t>
        <w:br w:type="textWrapping"/>
        <w:t xml:space="preserve">it is evil to the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criminality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man’)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eateth with 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offence to his weak brother.</w:t>
        <w:br w:type="textWrapping"/>
        <w:t xml:space="preserve">That this is the right interpretation is</w:t>
        <w:br w:type="textWrapping"/>
        <w:t xml:space="preserve">shewn by the sentence standing between</w:t>
        <w:br w:type="textWrapping"/>
        <w:t xml:space="preserve">two others,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addressed to the strong,</w:t>
        <w:br w:type="textWrapping"/>
        <w:t xml:space="preserve">who is in danger of offending the weak.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Chrysostom and others take the sense</w:t>
        <w:br w:type="textWrapping"/>
        <w:t xml:space="preserve">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offence,’ and understand it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good not to</w:t>
        <w:br w:type="textWrapping"/>
        <w:t xml:space="preserve">eat flesh, nor to drink wine, 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[to</w:t>
        <w:br w:type="textWrapping"/>
        <w:t xml:space="preserve">do]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Apostle, as so often,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deducing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general duty from the particular </w:t>
        <w:br w:type="textWrapping"/>
        <w:t xml:space="preserve">subject)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matter of</w:t>
        <w:br w:type="textWrapping"/>
        <w:t xml:space="preserve">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brother stumbleth, or is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fended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ver. 13)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or is 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(Tholuck </w:t>
        <w:br w:type="textWrapping"/>
        <w:t xml:space="preserve">remarks that the three verbs form a</w:t>
        <w:br w:type="textWrapping"/>
        <w:t xml:space="preserve">gradual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anti-climax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greater to less;</w:t>
        <w:br w:type="textWrapping"/>
        <w:t xml:space="preserve">“stumbleth, or even is offended, or even is</w:t>
        <w:br w:type="textWrapping"/>
        <w:t xml:space="preserve">weak”)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The faith which thou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OuIilpQnLtH8nXY/Zp/DjT9qtw==">CgMxLjA4AHIhMWtZVHBVN0dqclhhTnA2WG4xQTJySHdZOS1PM1kwbnFD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