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before.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proof that the foolishness of</w:t>
        <w:br w:type="textWrapping"/>
        <w:t xml:space="preserve">God is wiser than men, and the weakness of</w:t>
        <w:br w:type="textWrapping"/>
        <w:t xml:space="preserve">God stronger than men, he calls attention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Christian church, so</w:t>
        <w:br w:type="textWrapping"/>
        <w:t xml:space="preserve">full of divine wisdom and strength by the</w:t>
        <w:br w:type="textWrapping"/>
        <w:t xml:space="preserve">indwelling Spirit of God,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consisted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</w:t>
        <w:br w:type="textWrapping"/>
        <w:t xml:space="preserve">most past, not of the wise or mighty among</w:t>
        <w:br w:type="textWrapping"/>
        <w:t xml:space="preserve">men, but of those whom the world despised.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calling —the vocation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standing of Christian men.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[of you] are wise according to</w:t>
        <w:br w:type="textWrapping"/>
        <w:t xml:space="preserve">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(“he means, in that wisdom</w:t>
        <w:br w:type="textWrapping"/>
        <w:t xml:space="preserve">which may be acquired by human diligence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teaching of the Holy Spirit.”</w:t>
        <w:br w:type="textWrapping"/>
        <w:t xml:space="preserve">Estius),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many mighty, not many noble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‘This is far better than to supply (as A. V.,</w:t>
        <w:br w:type="textWrapping"/>
        <w:t xml:space="preserve">and most Commentators)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Olshansen observes:</w:t>
        <w:br w:type="textWrapping"/>
        <w:t xml:space="preserve">“The ancient Christia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were for the most</w:t>
        <w:br w:type="textWrapping"/>
        <w:t xml:space="preserve">part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men of low station; the</w:t>
        <w:br w:type="textWrapping"/>
        <w:t xml:space="preserve">whole history of the expansion of the</w:t>
        <w:br w:type="textWrapping"/>
        <w:t xml:space="preserve">church is in reality a progressive victory</w:t>
        <w:br w:type="textWrapping"/>
        <w:t xml:space="preserve">of the ignorant over the learned, the lowly</w:t>
        <w:br w:type="textWrapping"/>
        <w:t xml:space="preserve">over the lofty, until the emperor himself</w:t>
        <w:br w:type="textWrapping"/>
        <w:t xml:space="preserve">laid down his crown before the cross of</w:t>
        <w:br w:type="textWrapping"/>
        <w:t xml:space="preserve">Christ.” 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27, 28.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{27}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foolish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(nenter for more generalization, but in fact</w:t>
        <w:br w:type="textWrapping"/>
        <w:t xml:space="preserve">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foolish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</w:t>
        <w:br w:type="textWrapping"/>
        <w:t xml:space="preserve">shewn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wise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following, in that</w:t>
        <w:br w:type="textWrapping"/>
        <w:t xml:space="preserve">case it being necessary to use the mas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culine,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could not well he</w:t>
        <w:br w:type="textWrapping"/>
        <w:t xml:space="preserve">said)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(belonging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eyes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would not fit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they were not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seemingly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foolish, when God chose</w:t>
        <w:br w:type="textWrapping"/>
        <w:t xml:space="preserve">them.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put to shame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shewing to</w:t>
        <w:br w:type="textWrapping"/>
        <w:t xml:space="preserve">the wise and the strong, the foolish and</w:t>
        <w:br w:type="textWrapping"/>
        <w:t xml:space="preserve">the weak entering the kingdom of heaven</w:t>
        <w:br w:type="textWrapping"/>
        <w:t xml:space="preserve">before them.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{28}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base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matter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low-born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 which</w:t>
        <w:br w:type="textWrapping"/>
        <w:t xml:space="preserve">are despised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matter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estimation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Omitting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(see the A. V.), which is cer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tainly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true reading,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 which</w:t>
        <w:br w:type="textWrapping"/>
        <w:t xml:space="preserve">are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all four, the foolish,</w:t>
        <w:br w:type="textWrapping"/>
        <w:t xml:space="preserve">the weak, the base, and the despised, —but</w:t>
        <w:br w:type="textWrapping"/>
        <w:t xml:space="preserve">more probably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has 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ference only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two.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not,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  <w:br w:type="textWrapping"/>
        <w:t xml:space="preserve">good as have no existence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Olshausen refines</w:t>
        <w:br w:type="textWrapping"/>
        <w:t xml:space="preserve">on the expression too much, when he</w:t>
        <w:br w:type="textWrapping"/>
        <w:t xml:space="preserve">explains it of those who have lost their old</w:t>
        <w:br w:type="textWrapping"/>
        <w:t xml:space="preserve">carnal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have not yet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acquired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</w:t>
        <w:br w:type="textWrapping"/>
        <w:t xml:space="preserve">new spiritual one: it more probably means,</w:t>
        <w:br w:type="textWrapping"/>
        <w:t xml:space="preserve">things (persons) of absolutely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world, unassignable among men,</w:t>
        <w:br w:type="textWrapping"/>
        <w:t xml:space="preserve">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despised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are— Meyer</w:t>
        <w:br w:type="textWrapping"/>
        <w:t xml:space="preserve">remarks, that the threefold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repetition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 chose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the three “contrasts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wise, mighty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announces the</w:t>
        <w:br w:type="textWrapping"/>
        <w:t xml:space="preserve">fact with a triumphant emphasis.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bring to nought]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'reduce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state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that are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All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things that</w:t>
        <w:br w:type="textWrapping"/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all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 world, are of</w:t>
        <w:br w:type="textWrapping"/>
        <w:t xml:space="preserve">absolutely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unassignable, in</w:t>
        <w:br w:type="textWrapping"/>
        <w:t xml:space="preserve">God’s spiritual kingdom. Lite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rally,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all flesh may have no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ground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of boasting before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i.e. may be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all ground of boasting.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(contrast to the boasting just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spoken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Him are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 Him ye,</w:t>
        <w:br w:type="textWrapping"/>
        <w:t xml:space="preserve">who once were 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things that are not,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.—He is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Author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life)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union with)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Jesus, 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nGS8fQrgfX+lQkvfJfNQbwO9og==">CgMxLjA4AHIhMUZ5RkxnUTVIQWtoQ2FyZU9vd3Q1VE9meHMxMFJ5dURF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